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4820" w:firstLine="56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Приложение </w:t>
      </w:r>
    </w:p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 </w:t>
      </w:r>
      <w:r w:rsidRPr="00156E07">
        <w:rPr>
          <w:rFonts w:eastAsia="Calibri"/>
          <w:sz w:val="24"/>
          <w:lang w:eastAsia="en-US"/>
        </w:rPr>
        <w:t>Постановлени</w:t>
      </w:r>
      <w:r>
        <w:rPr>
          <w:rFonts w:eastAsia="Calibri"/>
          <w:sz w:val="24"/>
          <w:lang w:eastAsia="en-US"/>
        </w:rPr>
        <w:t>ю</w:t>
      </w:r>
    </w:p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28.08.2020 № 20</w:t>
      </w:r>
    </w:p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(в редакции постановления </w:t>
      </w:r>
    </w:p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3742A7" w:rsidRPr="00156E07" w:rsidRDefault="003742A7" w:rsidP="003742A7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__.____.2022 № ___)</w:t>
      </w:r>
    </w:p>
    <w:p w:rsidR="003742A7" w:rsidRPr="00295C86" w:rsidRDefault="003742A7" w:rsidP="003742A7">
      <w:pPr>
        <w:autoSpaceDE w:val="0"/>
        <w:autoSpaceDN w:val="0"/>
        <w:adjustRightInd w:val="0"/>
        <w:ind w:left="5103"/>
        <w:jc w:val="both"/>
        <w:outlineLvl w:val="0"/>
        <w:rPr>
          <w:rFonts w:eastAsia="Calibri"/>
          <w:sz w:val="24"/>
          <w:lang w:eastAsia="en-US"/>
        </w:rPr>
      </w:pPr>
    </w:p>
    <w:p w:rsidR="003742A7" w:rsidRPr="00295C86" w:rsidRDefault="003742A7" w:rsidP="003742A7">
      <w:pPr>
        <w:jc w:val="center"/>
        <w:rPr>
          <w:rFonts w:eastAsia="Calibri"/>
          <w:sz w:val="24"/>
        </w:rPr>
      </w:pPr>
      <w:r w:rsidRPr="00295C86">
        <w:rPr>
          <w:rFonts w:eastAsia="Calibri"/>
          <w:sz w:val="24"/>
        </w:rPr>
        <w:t>МИНИСТЕРСТВО ЗДРАВООХРАНЕНИЯ РЕСПУБЛИКИ БЕЛАРУСЬ</w:t>
      </w:r>
    </w:p>
    <w:p w:rsidR="003742A7" w:rsidRPr="00295C86" w:rsidRDefault="003742A7" w:rsidP="003742A7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_______________________________________________________________________________</w:t>
      </w:r>
    </w:p>
    <w:p w:rsidR="003742A7" w:rsidRPr="00295C86" w:rsidRDefault="003742A7" w:rsidP="003742A7">
      <w:pPr>
        <w:jc w:val="center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(наименование органа или учреждения, осуществляющего государственный санитарный надзор)</w:t>
      </w:r>
    </w:p>
    <w:p w:rsidR="003742A7" w:rsidRPr="00295C86" w:rsidRDefault="003742A7" w:rsidP="003742A7">
      <w:pPr>
        <w:jc w:val="center"/>
        <w:rPr>
          <w:rFonts w:eastAsia="Calibri"/>
          <w:sz w:val="24"/>
          <w:vertAlign w:val="subscript"/>
        </w:rPr>
      </w:pPr>
    </w:p>
    <w:p w:rsidR="003742A7" w:rsidRPr="00295C86" w:rsidRDefault="003742A7" w:rsidP="003742A7">
      <w:pPr>
        <w:spacing w:after="200" w:line="276" w:lineRule="auto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КОНТРОЛЬНЫЙ СПИСОК ВОПРОСОВ (ЧЕК-ЛИСТ) №</w:t>
      </w:r>
      <w:r w:rsidRPr="00295C86">
        <w:rPr>
          <w:rFonts w:eastAsia="Calibri"/>
          <w:sz w:val="24"/>
          <w:lang w:val="en-US"/>
        </w:rPr>
        <w:t> </w:t>
      </w:r>
      <w:r w:rsidRPr="00295C86">
        <w:rPr>
          <w:rFonts w:eastAsia="Calibri"/>
          <w:sz w:val="24"/>
        </w:rPr>
        <w:t>____</w:t>
      </w:r>
    </w:p>
    <w:p w:rsidR="003742A7" w:rsidRPr="00295C86" w:rsidRDefault="003742A7" w:rsidP="003742A7">
      <w:pPr>
        <w:spacing w:after="200" w:line="276" w:lineRule="auto"/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295C86">
        <w:rPr>
          <w:rFonts w:eastAsia="Calibri"/>
          <w:sz w:val="24"/>
          <w:lang w:eastAsia="en-US"/>
        </w:rPr>
        <w:t xml:space="preserve"> части условий труда работающих, содержания и эксплуатации</w:t>
      </w:r>
      <w:r>
        <w:rPr>
          <w:rFonts w:eastAsia="Calibri"/>
          <w:sz w:val="24"/>
          <w:lang w:eastAsia="en-US"/>
        </w:rPr>
        <w:t xml:space="preserve"> </w:t>
      </w:r>
      <w:r w:rsidRPr="00295C86">
        <w:rPr>
          <w:rFonts w:eastAsia="Calibri"/>
          <w:sz w:val="24"/>
          <w:lang w:eastAsia="en-US"/>
        </w:rPr>
        <w:t xml:space="preserve">объектов агропромышленного комплекса </w:t>
      </w:r>
      <w:bookmarkStart w:id="0" w:name="_GoBack"/>
      <w:bookmarkEnd w:id="0"/>
      <w:r w:rsidRPr="00295C86">
        <w:rPr>
          <w:rFonts w:eastAsia="Calibri"/>
          <w:sz w:val="24"/>
          <w:lang w:eastAsia="en-US"/>
        </w:rPr>
        <w:t>и объектов промышленности, деятельность которых потенциально опасна для населения</w:t>
      </w:r>
      <w:r w:rsidRPr="00295C86">
        <w:rPr>
          <w:rFonts w:eastAsia="Calibri"/>
          <w:sz w:val="24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7"/>
        <w:gridCol w:w="796"/>
        <w:gridCol w:w="1111"/>
        <w:gridCol w:w="735"/>
        <w:gridCol w:w="1109"/>
        <w:gridCol w:w="686"/>
        <w:gridCol w:w="1020"/>
        <w:gridCol w:w="1105"/>
        <w:gridCol w:w="927"/>
        <w:gridCol w:w="1294"/>
      </w:tblGrid>
      <w:tr w:rsidR="003742A7" w:rsidRPr="00295C86" w:rsidTr="00732059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Датаначала</w:t>
            </w:r>
            <w:proofErr w:type="spellEnd"/>
            <w:r w:rsidRPr="00295C86">
              <w:rPr>
                <w:rFonts w:eastAsia="Calibri"/>
                <w:sz w:val="24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</w:t>
            </w:r>
            <w:proofErr w:type="spellEnd"/>
            <w:r w:rsidRPr="00295C86">
              <w:rPr>
                <w:rFonts w:eastAsia="Calibri"/>
                <w:sz w:val="24"/>
              </w:rPr>
              <w:t>завершения заполнения</w:t>
            </w:r>
          </w:p>
        </w:tc>
      </w:tr>
      <w:tr w:rsidR="003742A7" w:rsidRPr="00295C86" w:rsidTr="00732059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мин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>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мин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>.</w:t>
            </w:r>
          </w:p>
        </w:tc>
      </w:tr>
      <w:tr w:rsidR="003742A7" w:rsidRPr="00295C86" w:rsidTr="00732059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время</w:t>
            </w:r>
            <w:proofErr w:type="spellEnd"/>
          </w:p>
        </w:tc>
      </w:tr>
    </w:tbl>
    <w:p w:rsidR="003742A7" w:rsidRPr="00295C86" w:rsidRDefault="003742A7" w:rsidP="003742A7">
      <w:pPr>
        <w:ind w:firstLine="567"/>
        <w:jc w:val="both"/>
        <w:rPr>
          <w:rFonts w:eastAsia="Calibri"/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3742A7" w:rsidRPr="00295C86" w:rsidTr="007320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Датана</w:t>
            </w:r>
            <w:proofErr w:type="spellEnd"/>
            <w:r w:rsidRPr="00295C86">
              <w:rPr>
                <w:rFonts w:eastAsia="Calibri"/>
                <w:sz w:val="24"/>
              </w:rPr>
              <w:t>правления</w:t>
            </w:r>
          </w:p>
        </w:tc>
      </w:tr>
      <w:tr w:rsidR="003742A7" w:rsidRPr="00295C86" w:rsidTr="00732059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ind w:right="-6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42A7" w:rsidRPr="00295C86" w:rsidRDefault="003742A7" w:rsidP="00732059">
            <w:pPr>
              <w:ind w:right="195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</w:tr>
      <w:tr w:rsidR="003742A7" w:rsidRPr="00295C86" w:rsidTr="00732059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</w:tr>
    </w:tbl>
    <w:p w:rsidR="003742A7" w:rsidRPr="00295C86" w:rsidRDefault="003742A7" w:rsidP="003742A7">
      <w:pPr>
        <w:ind w:firstLine="567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br w:type="textWrapping" w:clear="all"/>
      </w:r>
    </w:p>
    <w:p w:rsidR="003742A7" w:rsidRPr="00295C86" w:rsidRDefault="003742A7" w:rsidP="003742A7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lang w:eastAsia="en-US"/>
        </w:rPr>
        <w:t>Контрольный список вопросов (чек-лист)  заполняется &lt;*&gt;:</w:t>
      </w:r>
    </w:p>
    <w:p w:rsidR="003742A7" w:rsidRPr="00295C86" w:rsidRDefault="003742A7" w:rsidP="003742A7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для использования при планировании проверок </w:t>
      </w:r>
      <w:r w:rsidRPr="00295C86">
        <w:rPr>
          <w:rFonts w:eastAsia="Calibri"/>
          <w:sz w:val="24"/>
          <w:lang w:eastAsia="en-US"/>
        </w:rPr>
        <w:t>;</w:t>
      </w:r>
    </w:p>
    <w:p w:rsidR="003742A7" w:rsidRPr="00295C86" w:rsidRDefault="003742A7" w:rsidP="003742A7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проверки выборочной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 xml:space="preserve">, внеплановой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>;</w:t>
      </w:r>
    </w:p>
    <w:p w:rsidR="003742A7" w:rsidRPr="00295C86" w:rsidRDefault="003742A7" w:rsidP="003742A7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мониторинга </w:t>
      </w:r>
      <w:r w:rsidRPr="00295C86">
        <w:rPr>
          <w:rFonts w:eastAsia="Calibri"/>
          <w:sz w:val="24"/>
          <w:lang w:eastAsia="en-US"/>
        </w:rPr>
        <w:t xml:space="preserve">, мероприятий технического (технологического, поверочного) характера </w:t>
      </w:r>
      <w:r w:rsidRPr="00295C86">
        <w:rPr>
          <w:rFonts w:eastAsia="Calibri"/>
          <w:sz w:val="24"/>
          <w:lang w:eastAsia="en-US"/>
        </w:rPr>
        <w:t xml:space="preserve"> (заполняется контрольным (надзорным) органом при необходимости). </w:t>
      </w:r>
    </w:p>
    <w:p w:rsidR="003742A7" w:rsidRPr="00295C86" w:rsidRDefault="003742A7" w:rsidP="003742A7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eastAsia="Calibri"/>
          <w:sz w:val="24"/>
        </w:rPr>
        <w:t>_____________________________</w:t>
      </w:r>
    </w:p>
    <w:p w:rsidR="003742A7" w:rsidRPr="00295C86" w:rsidRDefault="003742A7" w:rsidP="003742A7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Сведения о проверяемом субъекте:</w:t>
      </w:r>
    </w:p>
    <w:p w:rsidR="003742A7" w:rsidRPr="00295C86" w:rsidRDefault="003742A7" w:rsidP="003742A7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 xml:space="preserve">Учетный номер плательщика (УНП)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</w:p>
    <w:p w:rsidR="003742A7" w:rsidRPr="00295C86" w:rsidRDefault="003742A7" w:rsidP="003742A7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eastAsia="Calibri"/>
          <w:sz w:val="24"/>
        </w:rPr>
        <w:t>_________</w:t>
      </w:r>
    </w:p>
    <w:p w:rsidR="003742A7" w:rsidRPr="00295C86" w:rsidRDefault="003742A7" w:rsidP="003742A7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нахождения проверяемого субъекта (объекта проверяемого субъекта)________________________________________________________________________</w:t>
      </w:r>
    </w:p>
    <w:p w:rsidR="003742A7" w:rsidRPr="00295C86" w:rsidRDefault="003742A7" w:rsidP="003742A7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(адрес, телефон, факс, адрес электронной почты)</w:t>
      </w:r>
    </w:p>
    <w:p w:rsidR="003742A7" w:rsidRDefault="003742A7" w:rsidP="003742A7">
      <w:pPr>
        <w:ind w:firstLine="709"/>
        <w:jc w:val="both"/>
        <w:rPr>
          <w:rFonts w:eastAsia="Calibri"/>
          <w:sz w:val="24"/>
        </w:rPr>
      </w:pPr>
    </w:p>
    <w:p w:rsidR="003742A7" w:rsidRPr="00295C86" w:rsidRDefault="003742A7" w:rsidP="003742A7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lastRenderedPageBreak/>
        <w:t>Место осуществления  деятельности________________________________</w:t>
      </w:r>
      <w:r>
        <w:rPr>
          <w:rFonts w:eastAsia="Calibri"/>
          <w:sz w:val="24"/>
        </w:rPr>
        <w:t>___________</w:t>
      </w:r>
    </w:p>
    <w:p w:rsidR="003742A7" w:rsidRPr="00295C86" w:rsidRDefault="003742A7" w:rsidP="003742A7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 xml:space="preserve">                                                                                                                         (адрес, телефон, факс, адрес электронной почты)</w:t>
      </w:r>
    </w:p>
    <w:p w:rsidR="003742A7" w:rsidRPr="00295C86" w:rsidRDefault="003742A7" w:rsidP="003742A7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Форма собственности _______________________________________________________</w:t>
      </w:r>
    </w:p>
    <w:p w:rsidR="003742A7" w:rsidRPr="00295C86" w:rsidRDefault="003742A7" w:rsidP="003742A7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Общая численность работающих ______, в том числе женщин __________</w:t>
      </w:r>
    </w:p>
    <w:p w:rsidR="003742A7" w:rsidRPr="00295C86" w:rsidRDefault="003742A7" w:rsidP="003742A7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представителя (представителей) проверяемого субъекта ___________________________________________________________</w:t>
      </w:r>
    </w:p>
    <w:p w:rsidR="003742A7" w:rsidRPr="00295C86" w:rsidRDefault="003742A7" w:rsidP="003742A7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Перечень требований, предъявляемых к проверяемому субъекту:</w:t>
      </w:r>
    </w:p>
    <w:tbl>
      <w:tblPr>
        <w:tblW w:w="10177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953"/>
        <w:gridCol w:w="3441"/>
        <w:gridCol w:w="115"/>
        <w:gridCol w:w="1516"/>
        <w:gridCol w:w="665"/>
        <w:gridCol w:w="709"/>
        <w:gridCol w:w="851"/>
        <w:gridCol w:w="1064"/>
        <w:gridCol w:w="850"/>
        <w:gridCol w:w="13"/>
      </w:tblGrid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7" w:rsidRPr="00DA69C5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DA69C5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DA69C5" w:rsidRDefault="003742A7" w:rsidP="00732059">
            <w:pPr>
              <w:tabs>
                <w:tab w:val="num" w:pos="-2160"/>
              </w:tabs>
              <w:spacing w:line="240" w:lineRule="exact"/>
              <w:ind w:left="21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Структурные элементы </w:t>
            </w:r>
          </w:p>
          <w:p w:rsidR="003742A7" w:rsidRPr="00DA69C5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нормативных правовых актов,</w:t>
            </w:r>
          </w:p>
          <w:p w:rsidR="003742A7" w:rsidRPr="00DA69C5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технических нормативных правовых актов, устанавливающих  требования &lt;**&gt;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DA69C5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DA69C5" w:rsidRDefault="003742A7" w:rsidP="00732059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При</w:t>
            </w:r>
          </w:p>
          <w:p w:rsidR="003742A7" w:rsidRPr="00DA69C5" w:rsidRDefault="003742A7" w:rsidP="00732059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меча</w:t>
            </w:r>
          </w:p>
          <w:p w:rsidR="003742A7" w:rsidRPr="00DA69C5" w:rsidRDefault="003742A7" w:rsidP="00732059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A69C5">
              <w:rPr>
                <w:sz w:val="22"/>
                <w:szCs w:val="22"/>
                <w:lang w:eastAsia="en-US"/>
              </w:rPr>
              <w:t>ние</w:t>
            </w:r>
            <w:proofErr w:type="spellEnd"/>
          </w:p>
          <w:p w:rsidR="003742A7" w:rsidRPr="00DA69C5" w:rsidRDefault="003742A7" w:rsidP="00732059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(пояс-</w:t>
            </w:r>
          </w:p>
          <w:p w:rsidR="003742A7" w:rsidRPr="00DA69C5" w:rsidRDefault="003742A7" w:rsidP="00732059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A69C5">
              <w:rPr>
                <w:sz w:val="22"/>
                <w:szCs w:val="22"/>
                <w:lang w:eastAsia="en-US"/>
              </w:rPr>
              <w:t>нение</w:t>
            </w:r>
            <w:proofErr w:type="spellEnd"/>
            <w:r w:rsidRPr="00DA69C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742A7" w:rsidRPr="00295C86" w:rsidTr="00732059">
        <w:trPr>
          <w:gridAfter w:val="1"/>
          <w:wAfter w:w="13" w:type="dxa"/>
          <w:trHeight w:val="567"/>
          <w:tblHeader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7" w:rsidRPr="00295C86" w:rsidRDefault="003742A7" w:rsidP="00732059">
            <w:pPr>
              <w:tabs>
                <w:tab w:val="num" w:pos="-21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80" w:lineRule="exact"/>
              <w:ind w:left="21"/>
              <w:jc w:val="both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0"/>
                <w:szCs w:val="20"/>
              </w:rPr>
            </w:pPr>
            <w:r w:rsidRPr="00295C86">
              <w:rPr>
                <w:sz w:val="20"/>
                <w:szCs w:val="20"/>
              </w:rPr>
              <w:t>Н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Не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 xml:space="preserve"> т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ре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>б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уе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>т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ся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Количествен</w:t>
            </w:r>
          </w:p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</w:rPr>
              <w:t>ный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 xml:space="preserve">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80" w:lineRule="exact"/>
              <w:ind w:left="-109" w:right="-81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left" w:pos="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Общие требования к условиям труда работающих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44)</w:t>
            </w: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highlight w:val="yellow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2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5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Показатели тяжести трудового процесса на рабочих местах не превышают допустимые </w:t>
            </w:r>
            <w:r w:rsidRPr="00295C86">
              <w:rPr>
                <w:sz w:val="24"/>
                <w:lang w:eastAsia="en-US"/>
              </w:rPr>
              <w:lastRenderedPageBreak/>
              <w:t xml:space="preserve">значения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ССЭТ № 66 –                п. 5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Свободная площадь помещения на одного работающего составляет не менее 4,5 м</w:t>
            </w:r>
            <w:r w:rsidRPr="00295C86">
              <w:rPr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6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7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удаление загрязненного вредными веществами воздуха через зону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</w:rPr>
              <w:t>дыхания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8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  <w:tab w:val="left" w:pos="2666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п. 11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br/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12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324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15069E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sz w:val="24"/>
                <w:lang w:eastAsia="en-US"/>
              </w:rPr>
              <w:t>–</w:t>
            </w:r>
            <w:r w:rsidRPr="00295C86">
              <w:rPr>
                <w:i/>
                <w:iCs/>
                <w:sz w:val="24"/>
                <w:lang w:eastAsia="en-US"/>
              </w:rPr>
              <w:t xml:space="preserve"> 4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Беременным женщинам созданы условия труда, исключающие их контакт с производственными факторами, не отвечающими гигиеническим нормативам; с </w:t>
            </w:r>
            <w:r w:rsidRPr="00295C86">
              <w:rPr>
                <w:sz w:val="24"/>
                <w:lang w:eastAsia="en-US"/>
              </w:rPr>
              <w:lastRenderedPageBreak/>
              <w:t>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14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смену, или они переведены на работы, не связанные с применением ПЭВМ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15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194 – п.26,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trHeight w:val="343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3742A7" w:rsidRPr="00295C86" w:rsidTr="00732059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left" w:pos="885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3.</w:t>
            </w:r>
          </w:p>
          <w:p w:rsidR="003742A7" w:rsidRPr="00295C86" w:rsidRDefault="003742A7" w:rsidP="00732059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rPr>
                <w:rFonts w:eastAsia="Calibri"/>
                <w:b/>
                <w:bCs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 xml:space="preserve">Требования к условиям труда работающих инвалидов </w:t>
            </w:r>
          </w:p>
          <w:p w:rsidR="003742A7" w:rsidRPr="00295C86" w:rsidRDefault="003742A7" w:rsidP="00732059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>(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максимальное количество баллов</w:t>
            </w:r>
            <w:r w:rsidRPr="00295C86">
              <w:rPr>
                <w:rFonts w:eastAsia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b/>
                <w:i/>
                <w:sz w:val="24"/>
                <w:lang w:eastAsia="en-US"/>
              </w:rPr>
              <w:t>10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 реабилитации инвалидов,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2.2.3.13-57-2005 – п. 67, </w:t>
            </w:r>
            <w:proofErr w:type="spellStart"/>
            <w:r w:rsidRPr="00295C86">
              <w:rPr>
                <w:sz w:val="24"/>
                <w:lang w:eastAsia="en-US"/>
              </w:rPr>
              <w:t>п.п</w:t>
            </w:r>
            <w:proofErr w:type="spellEnd"/>
            <w:r w:rsidRPr="00295C86">
              <w:rPr>
                <w:sz w:val="24"/>
                <w:lang w:eastAsia="en-US"/>
              </w:rPr>
              <w:t>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Инвалидам по слуху созданы условия труда, исключающие их контакт с веществами </w:t>
            </w:r>
            <w:proofErr w:type="spellStart"/>
            <w:r w:rsidRPr="00295C86">
              <w:rPr>
                <w:sz w:val="24"/>
                <w:lang w:eastAsia="en-US"/>
              </w:rPr>
              <w:t>ототоксического</w:t>
            </w:r>
            <w:proofErr w:type="spellEnd"/>
            <w:r w:rsidRPr="00295C86">
              <w:rPr>
                <w:sz w:val="24"/>
                <w:lang w:eastAsia="en-US"/>
              </w:rPr>
              <w:t xml:space="preserve"> и </w:t>
            </w:r>
            <w:proofErr w:type="spellStart"/>
            <w:r w:rsidRPr="00295C86">
              <w:rPr>
                <w:sz w:val="24"/>
                <w:lang w:eastAsia="en-US"/>
              </w:rPr>
              <w:t>нейротропного</w:t>
            </w:r>
            <w:proofErr w:type="spellEnd"/>
            <w:r w:rsidRPr="00295C86">
              <w:rPr>
                <w:sz w:val="24"/>
                <w:lang w:eastAsia="en-US"/>
              </w:rPr>
              <w:t xml:space="preserve"> действия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trike/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18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lastRenderedPageBreak/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3742A7" w:rsidRPr="00295C86" w:rsidTr="00732059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Требования к условиям труда несовершеннолетних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8)</w:t>
            </w: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Несовершеннолетним созданы условия труда, исключающие контакт с производственными факторами, не отвечающими гигиеническим нормативам; нерегламентированными биологическими веществами; </w:t>
            </w:r>
            <w:r w:rsidRPr="00295C86">
              <w:rPr>
                <w:sz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</w:t>
            </w:r>
            <w:r w:rsidRPr="00295C86">
              <w:rPr>
                <w:sz w:val="24"/>
                <w:lang w:val="be-BY" w:eastAsia="en-US"/>
              </w:rPr>
              <w:t xml:space="preserve">– </w:t>
            </w:r>
            <w:r w:rsidRPr="00295C86">
              <w:rPr>
                <w:sz w:val="24"/>
                <w:lang w:val="be-BY"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</w:t>
            </w:r>
            <w:r w:rsidRPr="00295C86">
              <w:rPr>
                <w:sz w:val="24"/>
                <w:lang w:val="be-BY" w:eastAsia="en-US"/>
              </w:rPr>
              <w:br/>
              <w:t>п. 23, 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275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val="be-BY" w:eastAsia="en-US"/>
              </w:rPr>
              <w:t>(максимальное количество баллов – 16)</w:t>
            </w: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обеспечены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32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 без СИЗ, предусмотренных нормативными правовыми актами,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25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Стирка специальной одежды производится в сроки, установленные в соответствии </w:t>
            </w:r>
            <w:r w:rsidRPr="00295C86">
              <w:rPr>
                <w:sz w:val="24"/>
                <w:lang w:eastAsia="en-US"/>
              </w:rPr>
              <w:lastRenderedPageBreak/>
              <w:t>с характером работы, но не реже 1 раза в месяц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26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85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lastRenderedPageBreak/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5.4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СИЗ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(химчисткой) обеззараживаются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Сбор и перемещение СИЗ к месту стирки осуществляется в закрытой таре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</w:t>
            </w:r>
            <w:r w:rsidRPr="00295C86">
              <w:rPr>
                <w:sz w:val="24"/>
                <w:lang w:eastAsia="en-US"/>
              </w:rPr>
              <w:br/>
              <w:t>п. 28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проходят обязательные и внеочередные медицинские осмотры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29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Работодатель организует прохождение работающими обязательных и внеочередных медицинских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осмотров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30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 производственных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10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114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25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12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(максимальное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16)</w:t>
            </w: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31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32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Контроль содержания вредных веществ в воздухе рабочей зоны, показателей естественного и искусственного освещения, уровней шума, вибрации, </w:t>
            </w:r>
            <w:r w:rsidRPr="00295C86">
              <w:rPr>
                <w:sz w:val="24"/>
                <w:lang w:eastAsia="en-US"/>
              </w:rPr>
              <w:lastRenderedPageBreak/>
              <w:t>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п. 33-35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val="en-US" w:eastAsia="en-US"/>
              </w:rPr>
              <w:t>6</w:t>
            </w:r>
            <w:r w:rsidRPr="00295C86">
              <w:rPr>
                <w:sz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после выполнения мероприятий по улучшению условий труда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при подозрении у работающего, расследовании случаев профессиональных заболеваний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ССЭТ № 66 – </w:t>
            </w:r>
            <w:r w:rsidRPr="00295C86">
              <w:rPr>
                <w:rFonts w:eastAsia="Calibri"/>
                <w:sz w:val="24"/>
                <w:lang w:eastAsia="en-US"/>
              </w:rPr>
              <w:br/>
              <w:t>п. 36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68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</w:t>
            </w:r>
            <w:proofErr w:type="spellStart"/>
            <w:r w:rsidRPr="00295C86">
              <w:rPr>
                <w:sz w:val="24"/>
                <w:lang w:eastAsia="en-US"/>
              </w:rPr>
              <w:t>управлению</w:t>
            </w:r>
            <w:r>
              <w:rPr>
                <w:sz w:val="24"/>
                <w:lang w:eastAsia="en-US"/>
              </w:rPr>
              <w:t>п</w:t>
            </w:r>
            <w:r w:rsidRPr="00295C86">
              <w:rPr>
                <w:sz w:val="24"/>
                <w:lang w:eastAsia="en-US"/>
              </w:rPr>
              <w:t>рофессиональным</w:t>
            </w:r>
            <w:proofErr w:type="spellEnd"/>
            <w:r w:rsidRPr="00295C86">
              <w:rPr>
                <w:sz w:val="24"/>
                <w:lang w:eastAsia="en-US"/>
              </w:rPr>
              <w:t xml:space="preserve">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37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Работодателем разработан и выполняется план профилактических мероприятий по улучшению условий труда на рабочих </w:t>
            </w:r>
            <w:r w:rsidRPr="00295C86">
              <w:rPr>
                <w:sz w:val="24"/>
                <w:lang w:eastAsia="en-US"/>
              </w:rPr>
              <w:lastRenderedPageBreak/>
              <w:t>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к вредным и опасным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38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trHeight w:val="26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lastRenderedPageBreak/>
              <w:t>Итого баллов по результатам оценки</w:t>
            </w:r>
          </w:p>
        </w:tc>
      </w:tr>
      <w:tr w:rsidR="003742A7" w:rsidRPr="00295C86" w:rsidTr="00732059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94)</w:t>
            </w:r>
          </w:p>
        </w:tc>
      </w:tr>
      <w:tr w:rsidR="003742A7" w:rsidRPr="00295C86" w:rsidTr="00732059">
        <w:trPr>
          <w:gridAfter w:val="1"/>
          <w:wAfter w:w="13" w:type="dxa"/>
          <w:trHeight w:val="19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14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26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Территория объекта благоустроена, ограждена, содержится в чистоте. Проезды, проходы свободные для движения, имеют твердое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6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27, 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8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green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 п. 17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9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8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42– </w:t>
            </w:r>
            <w:r w:rsidRPr="00295C86">
              <w:rPr>
                <w:sz w:val="24"/>
                <w:lang w:eastAsia="en-US"/>
              </w:rPr>
              <w:br/>
              <w:t>п. 9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на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10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количестве, превышающем предельно допустимую концентрацию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 xml:space="preserve">п. 12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30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13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14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п.19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15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Все поступающее на производственные объекты сырье, материалы и изделия, а также готовая продукция соответствует санитарным нормам и правилам, устанавливающим требования к качеству и безопасности продукции, сопровождается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</w:t>
            </w:r>
            <w:r w:rsidRPr="00295C86">
              <w:rPr>
                <w:rFonts w:eastAsia="Calibri"/>
                <w:sz w:val="24"/>
              </w:rPr>
              <w:lastRenderedPageBreak/>
              <w:t>химических веществ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ОСЭТ – п. 19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2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Вентиляционные системы: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находятся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содержатся в чистоте, регулярно очищаются от загрязнений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9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включаются при осуществлении технологического процесса; </w:t>
            </w:r>
          </w:p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организации о годности к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0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80, п. 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8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Светильники искусственного освещения содержатся в чистоте и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Остекление оконных проемов целостное и содержится в чистоте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7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Объекты обеспечиваются холодным и горячим водоснабжением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Системы холодного и горячего водоснабжения объектов обеспечивают подачу воды, соответствующей установленным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Оборудование систем водоотведения объектов соответствует предназначенной цели и обеспечивает полное удаление сточных вод. Система водоотведения находится в исправном состоянии.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</w:t>
            </w:r>
            <w:r w:rsidRPr="00295C86">
              <w:rPr>
                <w:sz w:val="24"/>
                <w:lang w:eastAsia="en-US"/>
              </w:rPr>
              <w:t>2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33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7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</w:t>
            </w:r>
            <w:proofErr w:type="spellStart"/>
            <w:r w:rsidRPr="00295C86">
              <w:rPr>
                <w:sz w:val="24"/>
                <w:lang w:eastAsia="en-US"/>
              </w:rPr>
              <w:t>пп</w:t>
            </w:r>
            <w:proofErr w:type="spellEnd"/>
            <w:r w:rsidRPr="00295C86">
              <w:rPr>
                <w:sz w:val="24"/>
                <w:lang w:eastAsia="en-US"/>
              </w:rPr>
              <w:t>. 36, 39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21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предусмотрены подножные решетки (подставки) из материалов, легко поддающихся очистке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31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0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машинном дворе сельскохозяйственной организации выделены площади для:</w:t>
            </w:r>
          </w:p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ремонтно-механической мастерской;</w:t>
            </w:r>
          </w:p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длительного хранения сельскохозяйственной техники;</w:t>
            </w:r>
          </w:p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Мойка сельскохозяйственных машин на улице осуществляется на эстакаде или площадке с твердым покрытием, которые оборудованы местным отстойником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зерносушильных комплексах на этапах взвешивания, приемки поступающего зерна, на перегрузочных и зерносушильных операциях, этапах механизированной 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Транспортировка костры на </w:t>
            </w:r>
            <w:proofErr w:type="spellStart"/>
            <w:r w:rsidRPr="00295C86">
              <w:rPr>
                <w:rFonts w:eastAsia="Calibri"/>
                <w:sz w:val="24"/>
              </w:rPr>
              <w:t>костроотвалы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Машины, оборудование, тара и транспортные средства, загрязненные средствами защиты растений и минеральными удобрениями, обезвреживаются в соответствии с требованиями, указанными в рекомендациях производителя по применению, перевозке и  хранению на конкретные средства защиты растений, </w:t>
            </w:r>
            <w:proofErr w:type="spellStart"/>
            <w:r w:rsidRPr="00295C86">
              <w:rPr>
                <w:rFonts w:eastAsia="Calibri"/>
                <w:sz w:val="24"/>
              </w:rPr>
              <w:t>агрохимикаты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и минеральные удобрения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0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производятся дезинфекционные, дезинсекционные и </w:t>
            </w:r>
            <w:proofErr w:type="spellStart"/>
            <w:r w:rsidRPr="00295C86">
              <w:rPr>
                <w:rFonts w:eastAsia="Calibri"/>
                <w:sz w:val="24"/>
              </w:rPr>
              <w:t>дератизационные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5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6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trHeight w:val="3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lastRenderedPageBreak/>
              <w:t>8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18)</w:t>
            </w:r>
          </w:p>
        </w:tc>
      </w:tr>
      <w:tr w:rsidR="003742A7" w:rsidRPr="00295C86" w:rsidTr="00732059">
        <w:trPr>
          <w:gridAfter w:val="1"/>
          <w:wAfter w:w="13" w:type="dxa"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95C86">
              <w:rPr>
                <w:sz w:val="24"/>
              </w:rPr>
              <w:t>На предприятии оборудованы помещения для приема пищи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sz w:val="24"/>
                <w:lang w:eastAsia="en-US"/>
              </w:rPr>
              <w:t xml:space="preserve"> п. 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295C86">
              <w:rPr>
                <w:rFonts w:eastAsia="Calibri"/>
                <w:sz w:val="24"/>
                <w:lang w:eastAsia="en-US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 xml:space="preserve">– </w:t>
            </w:r>
            <w:r w:rsidRPr="00295C86">
              <w:rPr>
                <w:rFonts w:eastAsia="Calibri"/>
                <w:sz w:val="24"/>
                <w:lang w:eastAsia="en-US"/>
              </w:rPr>
              <w:t>п. 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9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7" w:rsidRPr="00295C86" w:rsidRDefault="003742A7" w:rsidP="0073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 № 85 – п. 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9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7" w:rsidRPr="00295C86" w:rsidRDefault="003742A7" w:rsidP="0073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 № 85 – п. 101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70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7" w:rsidRPr="00295C86" w:rsidRDefault="003742A7" w:rsidP="0073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7" w:rsidRPr="00295C86" w:rsidRDefault="003742A7" w:rsidP="0073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Использование в душевых деревянных трапов и решеток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4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7" w:rsidRPr="00295C86" w:rsidRDefault="003742A7" w:rsidP="0073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 xml:space="preserve">Резиновые коврики </w:t>
            </w:r>
            <w:proofErr w:type="spellStart"/>
            <w:r w:rsidRPr="00295C86">
              <w:rPr>
                <w:sz w:val="24"/>
              </w:rPr>
              <w:t>ежесменно</w:t>
            </w:r>
            <w:proofErr w:type="spellEnd"/>
            <w:r w:rsidRPr="00295C86">
              <w:rPr>
                <w:sz w:val="24"/>
              </w:rPr>
              <w:t xml:space="preserve"> подвергаются дезинфекции средствами дезинфекции в соответствии с инструкцией по их применению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3742A7" w:rsidRPr="00295C86" w:rsidTr="00732059">
        <w:trPr>
          <w:gridAfter w:val="1"/>
          <w:wAfter w:w="13" w:type="dxa"/>
          <w:trHeight w:val="27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</w:tbl>
    <w:p w:rsidR="003742A7" w:rsidRPr="00295C86" w:rsidRDefault="003742A7" w:rsidP="003742A7">
      <w:pPr>
        <w:spacing w:line="240" w:lineRule="exact"/>
        <w:ind w:firstLine="708"/>
        <w:jc w:val="both"/>
        <w:rPr>
          <w:rFonts w:eastAsia="Calibri"/>
          <w:sz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5"/>
        <w:gridCol w:w="741"/>
        <w:gridCol w:w="6684"/>
      </w:tblGrid>
      <w:tr w:rsidR="003742A7" w:rsidRPr="00295C86" w:rsidTr="00732059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_______________________________________________________</w:t>
            </w:r>
          </w:p>
        </w:tc>
      </w:tr>
      <w:tr w:rsidR="003742A7" w:rsidRPr="00295C86" w:rsidTr="00732059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представителя проверяемого субъекта</w:t>
            </w:r>
          </w:p>
        </w:tc>
      </w:tr>
    </w:tbl>
    <w:p w:rsidR="003742A7" w:rsidRPr="00295C86" w:rsidRDefault="003742A7" w:rsidP="003742A7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lastRenderedPageBreak/>
        <w:t>___________________ 20__ г.</w:t>
      </w:r>
    </w:p>
    <w:p w:rsidR="003742A7" w:rsidRDefault="003742A7" w:rsidP="003742A7">
      <w:pPr>
        <w:jc w:val="both"/>
        <w:rPr>
          <w:rFonts w:eastAsia="Calibri"/>
          <w:sz w:val="24"/>
        </w:rPr>
      </w:pPr>
    </w:p>
    <w:p w:rsidR="003742A7" w:rsidRPr="00295C86" w:rsidRDefault="003742A7" w:rsidP="003742A7">
      <w:pPr>
        <w:jc w:val="both"/>
        <w:rPr>
          <w:rFonts w:eastAsia="Calibri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1"/>
        <w:gridCol w:w="728"/>
        <w:gridCol w:w="6811"/>
      </w:tblGrid>
      <w:tr w:rsidR="003742A7" w:rsidRPr="00295C86" w:rsidTr="00732059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742A7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</w:t>
            </w:r>
          </w:p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______________________________________________</w:t>
            </w:r>
            <w:r w:rsidRPr="00295C86">
              <w:rPr>
                <w:rFonts w:eastAsia="Calibri"/>
                <w:sz w:val="24"/>
              </w:rPr>
              <w:t>__________</w:t>
            </w:r>
          </w:p>
        </w:tc>
      </w:tr>
      <w:tr w:rsidR="003742A7" w:rsidRPr="00295C86" w:rsidTr="00732059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Подпись</w:t>
            </w:r>
            <w:proofErr w:type="spellEnd"/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742A7" w:rsidRPr="00295C86" w:rsidRDefault="003742A7" w:rsidP="00732059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проверяющего (руководителя проверки)</w:t>
            </w:r>
          </w:p>
        </w:tc>
      </w:tr>
    </w:tbl>
    <w:p w:rsidR="003742A7" w:rsidRDefault="003742A7" w:rsidP="003742A7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3742A7" w:rsidRPr="00295C86" w:rsidRDefault="003742A7" w:rsidP="003742A7">
      <w:pPr>
        <w:jc w:val="both"/>
        <w:rPr>
          <w:rFonts w:eastAsia="Calibri"/>
          <w:sz w:val="24"/>
        </w:rPr>
      </w:pPr>
    </w:p>
    <w:p w:rsidR="003742A7" w:rsidRPr="00295C86" w:rsidRDefault="003742A7" w:rsidP="003742A7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</w:t>
      </w:r>
    </w:p>
    <w:p w:rsidR="003742A7" w:rsidRPr="00295C86" w:rsidRDefault="003742A7" w:rsidP="003742A7">
      <w:pPr>
        <w:spacing w:line="240" w:lineRule="exact"/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vertAlign w:val="superscript"/>
          <w:lang w:eastAsia="en-US"/>
        </w:rPr>
        <w:t>&lt;*&gt;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3742A7" w:rsidRPr="00295C86" w:rsidRDefault="003742A7" w:rsidP="003742A7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  <w:lang w:eastAsia="en-US"/>
        </w:rPr>
        <w:t>&lt;**&gt;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3742A7" w:rsidRPr="00295C86" w:rsidRDefault="003742A7" w:rsidP="003742A7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3742A7" w:rsidRPr="00295C86" w:rsidRDefault="003742A7" w:rsidP="003742A7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3742A7" w:rsidRPr="00295C86" w:rsidRDefault="003742A7" w:rsidP="003742A7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3.</w:t>
      </w:r>
      <w:r w:rsidRPr="00295C86">
        <w:rPr>
          <w:rFonts w:eastAsia="Calibri"/>
          <w:sz w:val="24"/>
          <w:vertAlign w:val="superscript"/>
          <w:lang w:val="en-US" w:eastAsia="en-US"/>
        </w:rPr>
        <w:t>C</w:t>
      </w:r>
      <w:proofErr w:type="spellStart"/>
      <w:r w:rsidRPr="00295C86">
        <w:rPr>
          <w:rFonts w:eastAsia="Calibri"/>
          <w:sz w:val="24"/>
          <w:vertAlign w:val="superscript"/>
        </w:rPr>
        <w:t>пецифические</w:t>
      </w:r>
      <w:proofErr w:type="spellEnd"/>
      <w:r w:rsidRPr="00295C86">
        <w:rPr>
          <w:rFonts w:eastAsia="Calibri"/>
          <w:sz w:val="24"/>
          <w:vertAlign w:val="superscript"/>
        </w:rPr>
        <w:t xml:space="preserve">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3742A7" w:rsidRPr="00295C86" w:rsidRDefault="003742A7" w:rsidP="003742A7">
      <w:pPr>
        <w:spacing w:line="240" w:lineRule="exact"/>
        <w:ind w:firstLine="708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 xml:space="preserve">4. 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295C86">
        <w:rPr>
          <w:rFonts w:eastAsia="Calibri"/>
          <w:sz w:val="24"/>
          <w:vertAlign w:val="superscript"/>
          <w:lang w:eastAsia="en-US"/>
        </w:rPr>
        <w:t xml:space="preserve">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85).</w:t>
      </w:r>
    </w:p>
    <w:p w:rsidR="003742A7" w:rsidRPr="00295C86" w:rsidRDefault="003742A7" w:rsidP="003742A7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ab/>
      </w:r>
      <w:r w:rsidRPr="00295C86">
        <w:rPr>
          <w:rFonts w:eastAsia="Calibri"/>
          <w:sz w:val="24"/>
          <w:vertAlign w:val="superscript"/>
          <w:lang w:eastAsia="en-US"/>
        </w:rPr>
        <w:t>5.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Инструкция № 74).</w:t>
      </w:r>
    </w:p>
    <w:p w:rsidR="003742A7" w:rsidRPr="00295C86" w:rsidRDefault="003742A7" w:rsidP="003742A7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6.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3742A7" w:rsidRPr="00295C86" w:rsidRDefault="003742A7" w:rsidP="003742A7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 xml:space="preserve"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194).</w:t>
      </w:r>
    </w:p>
    <w:p w:rsidR="003742A7" w:rsidRPr="00295C86" w:rsidRDefault="003742A7" w:rsidP="003742A7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(сокращенно – СанПиН 2.2.3.13-57-2005)</w:t>
      </w:r>
    </w:p>
    <w:p w:rsidR="003742A7" w:rsidRPr="00295C86" w:rsidRDefault="003742A7" w:rsidP="003742A7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 xml:space="preserve"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203).</w:t>
      </w:r>
    </w:p>
    <w:p w:rsidR="003742A7" w:rsidRPr="00295C86" w:rsidRDefault="003742A7" w:rsidP="003742A7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&lt;***&gt; Расшифровка использованных обозначений в контрольном списке вопросов:</w:t>
      </w:r>
    </w:p>
    <w:p w:rsidR="003742A7" w:rsidRPr="00295C86" w:rsidRDefault="003742A7" w:rsidP="003742A7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:rsidR="003742A7" w:rsidRPr="00295C86" w:rsidRDefault="003742A7" w:rsidP="003742A7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 Нет» - если предъявляемое требование не реализовано или реализовано не в полном объеме;</w:t>
      </w:r>
    </w:p>
    <w:p w:rsidR="003742A7" w:rsidRPr="00295C86" w:rsidRDefault="003742A7" w:rsidP="003742A7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3742A7" w:rsidRPr="00295C86" w:rsidRDefault="003742A7" w:rsidP="003742A7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</w:t>
      </w:r>
      <w:proofErr w:type="spellStart"/>
      <w:r w:rsidRPr="00295C86">
        <w:rPr>
          <w:sz w:val="24"/>
          <w:vertAlign w:val="superscript"/>
        </w:rPr>
        <w:t>критериальному</w:t>
      </w:r>
      <w:proofErr w:type="spellEnd"/>
      <w:r w:rsidRPr="00295C86">
        <w:rPr>
          <w:sz w:val="24"/>
          <w:vertAlign w:val="superscript"/>
        </w:rPr>
        <w:t xml:space="preserve"> признаку – 2 балла.</w:t>
      </w:r>
    </w:p>
    <w:p w:rsidR="003742A7" w:rsidRPr="00295C86" w:rsidRDefault="003742A7" w:rsidP="003742A7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3742A7" w:rsidRPr="005715AB" w:rsidRDefault="003742A7" w:rsidP="003742A7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5715AB">
        <w:rPr>
          <w:b/>
          <w:sz w:val="24"/>
        </w:rPr>
        <w:t xml:space="preserve">Оценка показателей в баллах </w:t>
      </w:r>
    </w:p>
    <w:p w:rsidR="003742A7" w:rsidRPr="00295C86" w:rsidRDefault="003742A7" w:rsidP="003742A7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1. «Да» – 2 балла.</w:t>
      </w:r>
    </w:p>
    <w:p w:rsidR="003742A7" w:rsidRPr="00295C86" w:rsidRDefault="003742A7" w:rsidP="003742A7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2. «Нет» – 0 - 1 балл:</w:t>
      </w:r>
    </w:p>
    <w:p w:rsidR="003742A7" w:rsidRPr="00295C86" w:rsidRDefault="003742A7" w:rsidP="003742A7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 балл – если требование реализовано не в полном объеме;</w:t>
      </w:r>
    </w:p>
    <w:p w:rsidR="003742A7" w:rsidRPr="00295C86" w:rsidRDefault="003742A7" w:rsidP="003742A7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0 баллов – если требование не реализовано.</w:t>
      </w:r>
    </w:p>
    <w:p w:rsidR="003742A7" w:rsidRPr="00295C86" w:rsidRDefault="003742A7" w:rsidP="003742A7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 xml:space="preserve">3. «Не требуется» – 2 балла. </w:t>
      </w:r>
    </w:p>
    <w:p w:rsidR="003742A7" w:rsidRPr="00295C86" w:rsidRDefault="003742A7" w:rsidP="003742A7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Оценка результатов по отдельным санитарно-гигиеническим показателям</w:t>
      </w:r>
    </w:p>
    <w:p w:rsidR="003742A7" w:rsidRDefault="003742A7" w:rsidP="003742A7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по организации в целом</w:t>
      </w:r>
    </w:p>
    <w:p w:rsidR="003742A7" w:rsidRPr="003D689F" w:rsidRDefault="003742A7" w:rsidP="003742A7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1. Оценка результатов осуществляется по каждому разделу отдельно.</w:t>
      </w:r>
    </w:p>
    <w:p w:rsidR="003742A7" w:rsidRPr="00295C86" w:rsidRDefault="003742A7" w:rsidP="003742A7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2. Итоговой оценкой объекта считается наихудшая по любому из разделов.</w:t>
      </w: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99"/>
        <w:gridCol w:w="993"/>
        <w:gridCol w:w="850"/>
        <w:gridCol w:w="1275"/>
        <w:gridCol w:w="1134"/>
        <w:gridCol w:w="1134"/>
        <w:gridCol w:w="1277"/>
      </w:tblGrid>
      <w:tr w:rsidR="003742A7" w:rsidRPr="00295C86" w:rsidTr="00732059">
        <w:trPr>
          <w:trHeight w:val="1382"/>
        </w:trPr>
        <w:tc>
          <w:tcPr>
            <w:tcW w:w="568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lastRenderedPageBreak/>
              <w:t>.</w:t>
            </w:r>
            <w:r w:rsidRPr="00295C86">
              <w:rPr>
                <w:sz w:val="24"/>
                <w:lang w:eastAsia="en-US"/>
              </w:rPr>
              <w:t>№ п/п</w:t>
            </w:r>
          </w:p>
        </w:tc>
        <w:tc>
          <w:tcPr>
            <w:tcW w:w="2799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Наименование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санитарно-гигиенического показателя, его доля в определении </w:t>
            </w:r>
            <w:proofErr w:type="spellStart"/>
            <w:r w:rsidRPr="00295C86">
              <w:rPr>
                <w:sz w:val="24"/>
                <w:lang w:eastAsia="en-US"/>
              </w:rPr>
              <w:t>санэпидблагополучия</w:t>
            </w:r>
            <w:proofErr w:type="spellEnd"/>
            <w:r w:rsidRPr="00295C86">
              <w:rPr>
                <w:sz w:val="24"/>
                <w:lang w:eastAsia="en-US"/>
              </w:rPr>
              <w:t xml:space="preserve"> организации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Факти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>-</w:t>
            </w:r>
          </w:p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ческое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коли-</w:t>
            </w:r>
          </w:p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чество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баллов</w:t>
            </w:r>
          </w:p>
        </w:tc>
        <w:tc>
          <w:tcPr>
            <w:tcW w:w="850" w:type="dxa"/>
          </w:tcPr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Коли-</w:t>
            </w: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>-</w:t>
            </w:r>
          </w:p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во приз-</w:t>
            </w:r>
          </w:p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наков</w:t>
            </w:r>
            <w:proofErr w:type="spellEnd"/>
          </w:p>
        </w:tc>
        <w:tc>
          <w:tcPr>
            <w:tcW w:w="1275" w:type="dxa"/>
          </w:tcPr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Макси-</w:t>
            </w:r>
          </w:p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мальное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коли-</w:t>
            </w:r>
          </w:p>
          <w:p w:rsidR="003742A7" w:rsidRPr="00295C86" w:rsidRDefault="003742A7" w:rsidP="00732059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чество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баллов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Риск не выражен или выражен слабо – от… 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 и более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Средняя степень риска – от    баллов до   </w:t>
            </w:r>
          </w:p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</w:t>
            </w:r>
          </w:p>
        </w:tc>
        <w:tc>
          <w:tcPr>
            <w:tcW w:w="1277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Выраженный риск </w:t>
            </w:r>
          </w:p>
        </w:tc>
      </w:tr>
      <w:tr w:rsidR="003742A7" w:rsidRPr="00295C86" w:rsidTr="00732059">
        <w:trPr>
          <w:trHeight w:val="600"/>
        </w:trPr>
        <w:tc>
          <w:tcPr>
            <w:tcW w:w="568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</w:p>
        </w:tc>
        <w:tc>
          <w:tcPr>
            <w:tcW w:w="2799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Общие требования к условиям труда работающих</w:t>
            </w:r>
          </w:p>
        </w:tc>
        <w:tc>
          <w:tcPr>
            <w:tcW w:w="993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22 - 20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19 - 16</w:t>
            </w:r>
          </w:p>
        </w:tc>
        <w:tc>
          <w:tcPr>
            <w:tcW w:w="1277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</w:t>
            </w:r>
            <w:r>
              <w:rPr>
                <w:sz w:val="24"/>
                <w:lang w:eastAsia="en-US"/>
              </w:rPr>
              <w:t xml:space="preserve">и </w:t>
            </w:r>
            <w:r w:rsidRPr="00295C86">
              <w:rPr>
                <w:sz w:val="24"/>
                <w:lang w:eastAsia="en-US"/>
              </w:rPr>
              <w:t>менее</w:t>
            </w:r>
          </w:p>
        </w:tc>
      </w:tr>
      <w:tr w:rsidR="003742A7" w:rsidRPr="00295C86" w:rsidTr="00732059">
        <w:trPr>
          <w:trHeight w:val="693"/>
        </w:trPr>
        <w:tc>
          <w:tcPr>
            <w:tcW w:w="568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2799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</w:tc>
        <w:tc>
          <w:tcPr>
            <w:tcW w:w="993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4 - 3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3 - 2</w:t>
            </w:r>
          </w:p>
        </w:tc>
        <w:tc>
          <w:tcPr>
            <w:tcW w:w="1277" w:type="dxa"/>
          </w:tcPr>
          <w:p w:rsidR="003742A7" w:rsidRPr="00295C86" w:rsidRDefault="003742A7" w:rsidP="00732059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</w:t>
            </w:r>
            <w:r>
              <w:rPr>
                <w:rFonts w:eastAsia="Calibri"/>
                <w:sz w:val="24"/>
                <w:lang w:eastAsia="en-US"/>
              </w:rPr>
              <w:t xml:space="preserve"> и </w:t>
            </w:r>
            <w:proofErr w:type="spellStart"/>
            <w:r w:rsidRPr="00295C86">
              <w:rPr>
                <w:rFonts w:eastAsia="Calibri"/>
                <w:sz w:val="24"/>
                <w:lang w:val="en-US" w:eastAsia="en-US"/>
              </w:rPr>
              <w:t>менее</w:t>
            </w:r>
            <w:proofErr w:type="spellEnd"/>
          </w:p>
        </w:tc>
      </w:tr>
      <w:tr w:rsidR="003742A7" w:rsidRPr="00295C86" w:rsidTr="00732059">
        <w:trPr>
          <w:trHeight w:val="771"/>
        </w:trPr>
        <w:tc>
          <w:tcPr>
            <w:tcW w:w="568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</w:t>
            </w:r>
          </w:p>
        </w:tc>
        <w:tc>
          <w:tcPr>
            <w:tcW w:w="2799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Требования к условиям труда работающих инвалидов</w:t>
            </w:r>
          </w:p>
        </w:tc>
        <w:tc>
          <w:tcPr>
            <w:tcW w:w="993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277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  <w:r>
              <w:rPr>
                <w:sz w:val="24"/>
                <w:lang w:eastAsia="en-US"/>
              </w:rPr>
              <w:t xml:space="preserve">и </w:t>
            </w:r>
            <w:r w:rsidRPr="00295C86">
              <w:rPr>
                <w:sz w:val="24"/>
                <w:lang w:eastAsia="en-US"/>
              </w:rPr>
              <w:t>менее</w:t>
            </w:r>
          </w:p>
        </w:tc>
      </w:tr>
      <w:tr w:rsidR="003742A7" w:rsidRPr="00295C86" w:rsidTr="00732059">
        <w:trPr>
          <w:trHeight w:val="665"/>
        </w:trPr>
        <w:tc>
          <w:tcPr>
            <w:tcW w:w="568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2799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7 - 6</w:t>
            </w:r>
          </w:p>
        </w:tc>
        <w:tc>
          <w:tcPr>
            <w:tcW w:w="1277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  <w:r>
              <w:rPr>
                <w:sz w:val="24"/>
                <w:lang w:eastAsia="en-US"/>
              </w:rPr>
              <w:t xml:space="preserve">и </w:t>
            </w:r>
            <w:r w:rsidRPr="00295C86">
              <w:rPr>
                <w:sz w:val="24"/>
                <w:lang w:eastAsia="en-US"/>
              </w:rPr>
              <w:t>менее</w:t>
            </w:r>
          </w:p>
        </w:tc>
      </w:tr>
      <w:tr w:rsidR="003742A7" w:rsidRPr="00295C86" w:rsidTr="00732059">
        <w:trPr>
          <w:trHeight w:val="979"/>
        </w:trPr>
        <w:tc>
          <w:tcPr>
            <w:tcW w:w="568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2799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>
              <w:rPr>
                <w:sz w:val="24"/>
                <w:lang w:eastAsia="en-US"/>
              </w:rPr>
              <w:t xml:space="preserve">и </w:t>
            </w:r>
            <w:r w:rsidRPr="00295C86">
              <w:rPr>
                <w:sz w:val="24"/>
                <w:lang w:eastAsia="en-US"/>
              </w:rPr>
              <w:t>менее</w:t>
            </w:r>
          </w:p>
        </w:tc>
      </w:tr>
      <w:tr w:rsidR="003742A7" w:rsidRPr="00295C86" w:rsidTr="00732059">
        <w:trPr>
          <w:trHeight w:val="1545"/>
        </w:trPr>
        <w:tc>
          <w:tcPr>
            <w:tcW w:w="568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</w:p>
        </w:tc>
        <w:tc>
          <w:tcPr>
            <w:tcW w:w="2799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>
              <w:rPr>
                <w:sz w:val="24"/>
                <w:lang w:eastAsia="en-US"/>
              </w:rPr>
              <w:t xml:space="preserve">и </w:t>
            </w:r>
            <w:r w:rsidRPr="00295C86">
              <w:rPr>
                <w:sz w:val="24"/>
                <w:lang w:eastAsia="en-US"/>
              </w:rPr>
              <w:t>менее</w:t>
            </w:r>
          </w:p>
        </w:tc>
      </w:tr>
      <w:tr w:rsidR="003742A7" w:rsidRPr="00295C86" w:rsidTr="00732059">
        <w:trPr>
          <w:trHeight w:val="802"/>
        </w:trPr>
        <w:tc>
          <w:tcPr>
            <w:tcW w:w="568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</w:t>
            </w:r>
          </w:p>
        </w:tc>
        <w:tc>
          <w:tcPr>
            <w:tcW w:w="2799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47</w:t>
            </w:r>
          </w:p>
        </w:tc>
        <w:tc>
          <w:tcPr>
            <w:tcW w:w="1275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>94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94 - 85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84 - 71</w:t>
            </w:r>
          </w:p>
        </w:tc>
        <w:tc>
          <w:tcPr>
            <w:tcW w:w="1277" w:type="dxa"/>
          </w:tcPr>
          <w:p w:rsidR="003742A7" w:rsidRPr="00295C86" w:rsidRDefault="003742A7" w:rsidP="00732059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70</w:t>
            </w:r>
            <w:r>
              <w:rPr>
                <w:rFonts w:eastAsia="Calibri"/>
                <w:sz w:val="24"/>
                <w:lang w:eastAsia="en-US"/>
              </w:rPr>
              <w:t xml:space="preserve">и </w:t>
            </w:r>
            <w:r w:rsidRPr="00295C86">
              <w:rPr>
                <w:rFonts w:eastAsia="Calibri"/>
                <w:sz w:val="24"/>
                <w:lang w:eastAsia="en-US"/>
              </w:rPr>
              <w:t>менее</w:t>
            </w:r>
          </w:p>
        </w:tc>
      </w:tr>
      <w:tr w:rsidR="003742A7" w:rsidRPr="00295C86" w:rsidTr="00732059">
        <w:trPr>
          <w:trHeight w:val="1098"/>
        </w:trPr>
        <w:tc>
          <w:tcPr>
            <w:tcW w:w="568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2799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</w:p>
        </w:tc>
        <w:tc>
          <w:tcPr>
            <w:tcW w:w="993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18 - 16</w:t>
            </w:r>
          </w:p>
        </w:tc>
        <w:tc>
          <w:tcPr>
            <w:tcW w:w="1134" w:type="dxa"/>
          </w:tcPr>
          <w:p w:rsidR="003742A7" w:rsidRPr="00295C86" w:rsidRDefault="003742A7" w:rsidP="00732059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15 - 13</w:t>
            </w:r>
          </w:p>
        </w:tc>
        <w:tc>
          <w:tcPr>
            <w:tcW w:w="1277" w:type="dxa"/>
          </w:tcPr>
          <w:p w:rsidR="003742A7" w:rsidRPr="00295C86" w:rsidRDefault="003742A7" w:rsidP="00732059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12</w:t>
            </w:r>
            <w:r>
              <w:rPr>
                <w:rFonts w:eastAsia="Calibri"/>
                <w:sz w:val="24"/>
                <w:lang w:eastAsia="en-US"/>
              </w:rPr>
              <w:t xml:space="preserve"> и</w:t>
            </w:r>
            <w:r w:rsidRPr="00295C86">
              <w:rPr>
                <w:rFonts w:eastAsia="Calibri"/>
                <w:sz w:val="24"/>
                <w:lang w:eastAsia="en-US"/>
              </w:rPr>
              <w:t xml:space="preserve"> менее</w:t>
            </w:r>
          </w:p>
        </w:tc>
      </w:tr>
    </w:tbl>
    <w:p w:rsidR="003742A7" w:rsidRPr="00156E07" w:rsidRDefault="003742A7" w:rsidP="003742A7">
      <w:pPr>
        <w:pStyle w:val="af3"/>
        <w:ind w:left="709"/>
        <w:jc w:val="both"/>
        <w:rPr>
          <w:sz w:val="24"/>
        </w:rPr>
      </w:pPr>
      <w:r>
        <w:rPr>
          <w:sz w:val="24"/>
        </w:rPr>
        <w:t>Итоговая оценка _________________________________________________________</w:t>
      </w:r>
    </w:p>
    <w:p w:rsidR="003742A7" w:rsidRDefault="003742A7" w:rsidP="003742A7">
      <w:pPr>
        <w:pStyle w:val="af3"/>
        <w:ind w:left="709"/>
        <w:jc w:val="both"/>
        <w:rPr>
          <w:sz w:val="24"/>
        </w:rPr>
        <w:sectPr w:rsidR="003742A7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AB5130" w:rsidRDefault="00AB5130"/>
    <w:sectPr w:rsidR="00AB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80"/>
    <w:rsid w:val="003742A7"/>
    <w:rsid w:val="00AB5130"/>
    <w:rsid w:val="00B7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A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3742A7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3742A7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3742A7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3742A7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742A7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74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4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4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42A7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742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37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742A7"/>
    <w:pPr>
      <w:spacing w:line="360" w:lineRule="auto"/>
      <w:ind w:firstLine="1134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74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742A7"/>
    <w:pPr>
      <w:ind w:firstLine="567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374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next w:val="a"/>
    <w:uiPriority w:val="99"/>
    <w:rsid w:val="003742A7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9">
    <w:name w:val="List"/>
    <w:basedOn w:val="a"/>
    <w:rsid w:val="003742A7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3742A7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3742A7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a">
    <w:name w:val="page number"/>
    <w:uiPriority w:val="99"/>
    <w:rsid w:val="003742A7"/>
  </w:style>
  <w:style w:type="paragraph" w:customStyle="1" w:styleId="13">
    <w:name w:val="Абзац списка1"/>
    <w:basedOn w:val="a"/>
    <w:rsid w:val="003742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3742A7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3742A7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b">
    <w:name w:val="Стиль"/>
    <w:rsid w:val="00374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742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3742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42A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e">
    <w:name w:val="footer"/>
    <w:basedOn w:val="a"/>
    <w:link w:val="af"/>
    <w:uiPriority w:val="99"/>
    <w:rsid w:val="003742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42A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0">
    <w:name w:val="Balloon Text"/>
    <w:basedOn w:val="a"/>
    <w:link w:val="af1"/>
    <w:uiPriority w:val="99"/>
    <w:rsid w:val="003742A7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742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TitleG">
    <w:name w:val="TitleG"/>
    <w:basedOn w:val="a0"/>
    <w:rsid w:val="003742A7"/>
  </w:style>
  <w:style w:type="paragraph" w:customStyle="1" w:styleId="Point0">
    <w:name w:val="Point"/>
    <w:basedOn w:val="a"/>
    <w:rsid w:val="003742A7"/>
    <w:pPr>
      <w:ind w:firstLine="709"/>
      <w:jc w:val="both"/>
    </w:pPr>
    <w:rPr>
      <w:szCs w:val="20"/>
    </w:rPr>
  </w:style>
  <w:style w:type="character" w:styleId="af2">
    <w:name w:val="Hyperlink"/>
    <w:uiPriority w:val="99"/>
    <w:rsid w:val="003742A7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3742A7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3742A7"/>
  </w:style>
  <w:style w:type="paragraph" w:styleId="21">
    <w:name w:val="Body Text Indent 2"/>
    <w:basedOn w:val="a"/>
    <w:link w:val="22"/>
    <w:uiPriority w:val="99"/>
    <w:rsid w:val="003742A7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74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742A7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4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caption"/>
    <w:basedOn w:val="a"/>
    <w:next w:val="a"/>
    <w:uiPriority w:val="99"/>
    <w:qFormat/>
    <w:rsid w:val="003742A7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3742A7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37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3742A7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3742A7"/>
  </w:style>
  <w:style w:type="paragraph" w:styleId="af5">
    <w:name w:val="Block Text"/>
    <w:basedOn w:val="a"/>
    <w:uiPriority w:val="99"/>
    <w:rsid w:val="003742A7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3742A7"/>
  </w:style>
  <w:style w:type="numbering" w:customStyle="1" w:styleId="1">
    <w:name w:val="Текущий список1"/>
    <w:rsid w:val="003742A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A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3742A7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3742A7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3742A7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3742A7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742A7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74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4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4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42A7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742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37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742A7"/>
    <w:pPr>
      <w:spacing w:line="360" w:lineRule="auto"/>
      <w:ind w:firstLine="1134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74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742A7"/>
    <w:pPr>
      <w:ind w:firstLine="567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374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next w:val="a"/>
    <w:uiPriority w:val="99"/>
    <w:rsid w:val="003742A7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9">
    <w:name w:val="List"/>
    <w:basedOn w:val="a"/>
    <w:rsid w:val="003742A7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3742A7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3742A7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a">
    <w:name w:val="page number"/>
    <w:uiPriority w:val="99"/>
    <w:rsid w:val="003742A7"/>
  </w:style>
  <w:style w:type="paragraph" w:customStyle="1" w:styleId="13">
    <w:name w:val="Абзац списка1"/>
    <w:basedOn w:val="a"/>
    <w:rsid w:val="003742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3742A7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3742A7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b">
    <w:name w:val="Стиль"/>
    <w:rsid w:val="00374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742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3742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42A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e">
    <w:name w:val="footer"/>
    <w:basedOn w:val="a"/>
    <w:link w:val="af"/>
    <w:uiPriority w:val="99"/>
    <w:rsid w:val="003742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42A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0">
    <w:name w:val="Balloon Text"/>
    <w:basedOn w:val="a"/>
    <w:link w:val="af1"/>
    <w:uiPriority w:val="99"/>
    <w:rsid w:val="003742A7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742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TitleG">
    <w:name w:val="TitleG"/>
    <w:basedOn w:val="a0"/>
    <w:rsid w:val="003742A7"/>
  </w:style>
  <w:style w:type="paragraph" w:customStyle="1" w:styleId="Point0">
    <w:name w:val="Point"/>
    <w:basedOn w:val="a"/>
    <w:rsid w:val="003742A7"/>
    <w:pPr>
      <w:ind w:firstLine="709"/>
      <w:jc w:val="both"/>
    </w:pPr>
    <w:rPr>
      <w:szCs w:val="20"/>
    </w:rPr>
  </w:style>
  <w:style w:type="character" w:styleId="af2">
    <w:name w:val="Hyperlink"/>
    <w:uiPriority w:val="99"/>
    <w:rsid w:val="003742A7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3742A7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3742A7"/>
  </w:style>
  <w:style w:type="paragraph" w:styleId="21">
    <w:name w:val="Body Text Indent 2"/>
    <w:basedOn w:val="a"/>
    <w:link w:val="22"/>
    <w:uiPriority w:val="99"/>
    <w:rsid w:val="003742A7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74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742A7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4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caption"/>
    <w:basedOn w:val="a"/>
    <w:next w:val="a"/>
    <w:uiPriority w:val="99"/>
    <w:qFormat/>
    <w:rsid w:val="003742A7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3742A7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37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3742A7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3742A7"/>
  </w:style>
  <w:style w:type="paragraph" w:styleId="af5">
    <w:name w:val="Block Text"/>
    <w:basedOn w:val="a"/>
    <w:uiPriority w:val="99"/>
    <w:rsid w:val="003742A7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3742A7"/>
  </w:style>
  <w:style w:type="numbering" w:customStyle="1" w:styleId="1">
    <w:name w:val="Текущий список1"/>
    <w:rsid w:val="003742A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4775</Words>
  <Characters>27219</Characters>
  <Application>Microsoft Office Word</Application>
  <DocSecurity>0</DocSecurity>
  <Lines>226</Lines>
  <Paragraphs>63</Paragraphs>
  <ScaleCrop>false</ScaleCrop>
  <Company/>
  <LinksUpToDate>false</LinksUpToDate>
  <CharactersWithSpaces>31931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2022-10-14T07:33:00Z</dcterms:created>
  <dcterms:modified xsi:type="dcterms:W3CDTF">2022-10-14T07:34:00Z</dcterms:modified>
</cp:coreProperties>
</file>