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B" w:rsidRPr="00DA485B" w:rsidRDefault="00DA485B" w:rsidP="00DA485B">
      <w:pPr>
        <w:shd w:val="clear" w:color="auto" w:fill="FFFFFF"/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olor w:val="454E72"/>
          <w:spacing w:val="-15"/>
          <w:kern w:val="36"/>
          <w:sz w:val="42"/>
          <w:szCs w:val="42"/>
        </w:rPr>
      </w:pPr>
      <w:r w:rsidRPr="00DA485B">
        <w:rPr>
          <w:rFonts w:ascii="Segoe UI" w:eastAsia="Times New Roman" w:hAnsi="Segoe UI" w:cs="Segoe UI"/>
          <w:b/>
          <w:bCs/>
          <w:color w:val="454E72"/>
          <w:spacing w:val="-15"/>
          <w:kern w:val="36"/>
          <w:sz w:val="42"/>
          <w:szCs w:val="42"/>
        </w:rPr>
        <w:t xml:space="preserve">Профилактика </w:t>
      </w:r>
      <w:proofErr w:type="spellStart"/>
      <w:r w:rsidRPr="00DA485B">
        <w:rPr>
          <w:rFonts w:ascii="Segoe UI" w:eastAsia="Times New Roman" w:hAnsi="Segoe UI" w:cs="Segoe UI"/>
          <w:b/>
          <w:bCs/>
          <w:color w:val="454E72"/>
          <w:spacing w:val="-15"/>
          <w:kern w:val="36"/>
          <w:sz w:val="42"/>
          <w:szCs w:val="42"/>
        </w:rPr>
        <w:t>зооантропонозных</w:t>
      </w:r>
      <w:proofErr w:type="spellEnd"/>
      <w:r w:rsidRPr="00DA485B">
        <w:rPr>
          <w:rFonts w:ascii="Segoe UI" w:eastAsia="Times New Roman" w:hAnsi="Segoe UI" w:cs="Segoe UI"/>
          <w:b/>
          <w:bCs/>
          <w:color w:val="454E72"/>
          <w:spacing w:val="-15"/>
          <w:kern w:val="36"/>
          <w:sz w:val="42"/>
          <w:szCs w:val="42"/>
        </w:rPr>
        <w:t xml:space="preserve"> инфекций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proofErr w:type="spellStart"/>
      <w:r w:rsidRPr="00DA485B">
        <w:rPr>
          <w:color w:val="454E72"/>
          <w:sz w:val="28"/>
          <w:szCs w:val="27"/>
        </w:rPr>
        <w:t>Зооантронозные</w:t>
      </w:r>
      <w:proofErr w:type="spellEnd"/>
      <w:r w:rsidRPr="00DA485B">
        <w:rPr>
          <w:color w:val="454E72"/>
          <w:sz w:val="28"/>
          <w:szCs w:val="27"/>
        </w:rPr>
        <w:t xml:space="preserve"> инфекции – это инфекционные заболевания общие для человека и животных.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>
        <w:rPr>
          <w:noProof/>
          <w:color w:val="454E72"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759460</wp:posOffset>
            </wp:positionV>
            <wp:extent cx="2074545" cy="1860550"/>
            <wp:effectExtent l="19050" t="0" r="1905" b="0"/>
            <wp:wrapTight wrapText="bothSides">
              <wp:wrapPolygon edited="0">
                <wp:start x="-198" y="0"/>
                <wp:lineTo x="-198" y="21453"/>
                <wp:lineTo x="21620" y="21453"/>
                <wp:lineTo x="21620" y="0"/>
                <wp:lineTo x="-198" y="0"/>
              </wp:wrapPolygon>
            </wp:wrapTight>
            <wp:docPr id="1" name="Рисунок 1" descr="https://xn--80abfgcusbfpedrz5nwa.xn--90ais/wp-content/uploads/2024/05/izobrazhenie_2024-05-27_12015218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bfgcusbfpedrz5nwa.xn--90ais/wp-content/uploads/2024/05/izobrazhenie_2024-05-27_12015218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A485B">
        <w:rPr>
          <w:color w:val="454E72"/>
          <w:sz w:val="28"/>
          <w:szCs w:val="27"/>
        </w:rPr>
        <w:t>Основными источниками инфекций являются: дикие и синантропные грызуны, дикие (лисицы, волки, кабаны, лоси, косули) и домашние животные (коровы, овцы, козы, собаки, лошади, свиньи, кошки).</w:t>
      </w:r>
      <w:proofErr w:type="gramEnd"/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Лептоспироз </w:t>
      </w:r>
      <w:r w:rsidRPr="00DA485B">
        <w:rPr>
          <w:color w:val="454E72"/>
          <w:sz w:val="28"/>
          <w:szCs w:val="27"/>
        </w:rPr>
        <w:t>– инфекционное заболевание, поражающее печень, почки, сердечно – сосудистую и нервную систему и протекающее с выраженным синдромом общей интоксикации и развитием геморрагического синдрома.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Заражение происходит через инфицированные выделениями грызунов предметы быта, пищевые продукты; через воду водоемов при купании, рыбной ловле; употреблении в пищу некипяченой воды из открытых водоемов и колодцев; при уходе за домашними животными, при убое и разделке туш животных; при уборке подсобных помещений.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>
        <w:rPr>
          <w:noProof/>
          <w:color w:val="454E72"/>
          <w:sz w:val="28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308610</wp:posOffset>
            </wp:positionV>
            <wp:extent cx="2110740" cy="1445895"/>
            <wp:effectExtent l="19050" t="0" r="3810" b="0"/>
            <wp:wrapTight wrapText="bothSides">
              <wp:wrapPolygon edited="0">
                <wp:start x="-195" y="0"/>
                <wp:lineTo x="-195" y="21344"/>
                <wp:lineTo x="21639" y="21344"/>
                <wp:lineTo x="21639" y="0"/>
                <wp:lineTo x="-195" y="0"/>
              </wp:wrapPolygon>
            </wp:wrapTight>
            <wp:docPr id="2" name="Рисунок 2" descr="https://xn--80abfgcusbfpedrz5nwa.xn--90ais/wp-content/uploads/2024/05/izobrazhenie_2024-05-27_120214386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bfgcusbfpedrz5nwa.xn--90ais/wp-content/uploads/2024/05/izobrazhenie_2024-05-27_120214386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85B">
        <w:rPr>
          <w:color w:val="454E72"/>
          <w:sz w:val="28"/>
          <w:szCs w:val="27"/>
        </w:rPr>
        <w:t>В организм человека возбудитель проникает через поврежденную кожу и слизистые оболочки пищеварительного тракта.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Бруцеллез </w:t>
      </w:r>
      <w:r w:rsidRPr="00DA485B">
        <w:rPr>
          <w:color w:val="454E72"/>
          <w:sz w:val="28"/>
          <w:szCs w:val="27"/>
        </w:rPr>
        <w:t>– инфекционное заболевание, сопровождающееся лихорадкой, характеризуется поражением сосудистой, нервной и других систем организма человека, особенно опорно-двигательного аппарата.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Заражение происходит при употреблении некипяченого молока, или молочных продуктов из сырого молока (творог, сыр и т.д.), мяса и мясных продуктов; при попадании в организм человека вместе с вдыхаемым воздухом и пылью, содержащих зараженные частицы шерсти, навоза, почвы.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>
        <w:rPr>
          <w:noProof/>
          <w:color w:val="454E72"/>
          <w:sz w:val="28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470535</wp:posOffset>
            </wp:positionV>
            <wp:extent cx="1809750" cy="1498600"/>
            <wp:effectExtent l="19050" t="0" r="0" b="0"/>
            <wp:wrapTight wrapText="bothSides">
              <wp:wrapPolygon edited="0">
                <wp:start x="-227" y="0"/>
                <wp:lineTo x="-227" y="21417"/>
                <wp:lineTo x="21600" y="21417"/>
                <wp:lineTo x="21600" y="0"/>
                <wp:lineTo x="-227" y="0"/>
              </wp:wrapPolygon>
            </wp:wrapTight>
            <wp:docPr id="3" name="Рисунок 3" descr="https://xn--80abfgcusbfpedrz5nwa.xn--90ais/wp-content/uploads/2024/05/izobrazhenie_2024-05-27_12030669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bfgcusbfpedrz5nwa.xn--90ais/wp-content/uploads/2024/05/izobrazhenie_2024-05-27_12030669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85B">
        <w:rPr>
          <w:color w:val="454E72"/>
          <w:sz w:val="28"/>
          <w:szCs w:val="27"/>
        </w:rPr>
        <w:t> Возбудитель может проникнуть в организм человека через поврежденную кожу и слизистые оболочки, а также слизистые оболочки пищеварительного тракта, дыхательных путей, конъюнктиву глаза.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proofErr w:type="spellStart"/>
      <w:r w:rsidRPr="00DA485B">
        <w:rPr>
          <w:rStyle w:val="a5"/>
          <w:color w:val="454E72"/>
          <w:sz w:val="28"/>
          <w:szCs w:val="27"/>
        </w:rPr>
        <w:t>Листериоз</w:t>
      </w:r>
      <w:proofErr w:type="spellEnd"/>
      <w:r w:rsidRPr="00DA485B">
        <w:rPr>
          <w:color w:val="454E72"/>
          <w:sz w:val="28"/>
          <w:szCs w:val="27"/>
        </w:rPr>
        <w:t> – инфекционное заболевание человека и животных, характеризующееся поражением защитных клеток иммунной системы с развитием многочисленных симптомов, особенно опасно для беременных, людей старше 65 лет и лиц с ослабленной иммунной системой.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 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proofErr w:type="spellStart"/>
      <w:r w:rsidRPr="00DA485B">
        <w:rPr>
          <w:rStyle w:val="a5"/>
          <w:color w:val="454E72"/>
          <w:sz w:val="28"/>
          <w:szCs w:val="27"/>
        </w:rPr>
        <w:t>Иерсиниоз</w:t>
      </w:r>
      <w:proofErr w:type="spellEnd"/>
      <w:r w:rsidRPr="00DA485B">
        <w:rPr>
          <w:rStyle w:val="a5"/>
          <w:color w:val="454E72"/>
          <w:sz w:val="28"/>
          <w:szCs w:val="27"/>
        </w:rPr>
        <w:t> </w:t>
      </w:r>
      <w:r w:rsidRPr="00DA485B">
        <w:rPr>
          <w:color w:val="454E72"/>
          <w:sz w:val="28"/>
          <w:szCs w:val="27"/>
        </w:rPr>
        <w:t xml:space="preserve">– острое инфекционное заболевание, которое характеризуется многообразием клинических проявлений, частым рецидивирующим и затяжным течением, общей интоксикацией организма, сыпью, поражением </w:t>
      </w:r>
      <w:r w:rsidRPr="00DA485B">
        <w:rPr>
          <w:color w:val="454E72"/>
          <w:sz w:val="28"/>
          <w:szCs w:val="27"/>
        </w:rPr>
        <w:lastRenderedPageBreak/>
        <w:t>желудочно-кишечного тракта, опорно-двигательного аппарата, печени и других органов.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>
        <w:rPr>
          <w:noProof/>
          <w:color w:val="454E72"/>
          <w:sz w:val="28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295275</wp:posOffset>
            </wp:positionV>
            <wp:extent cx="1873250" cy="1562735"/>
            <wp:effectExtent l="19050" t="0" r="0" b="0"/>
            <wp:wrapTight wrapText="bothSides">
              <wp:wrapPolygon edited="0">
                <wp:start x="-220" y="0"/>
                <wp:lineTo x="-220" y="21328"/>
                <wp:lineTo x="21527" y="21328"/>
                <wp:lineTo x="21527" y="0"/>
                <wp:lineTo x="-220" y="0"/>
              </wp:wrapPolygon>
            </wp:wrapTight>
            <wp:docPr id="4" name="Рисунок 4" descr="https://xn--80abfgcusbfpedrz5nwa.xn--90ais/wp-content/uploads/2024/05/izobrazhenie_2024-05-27_12032575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bfgcusbfpedrz5nwa.xn--90ais/wp-content/uploads/2024/05/izobrazhenie_2024-05-27_12032575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85B">
        <w:rPr>
          <w:color w:val="454E72"/>
          <w:sz w:val="28"/>
          <w:szCs w:val="27"/>
        </w:rPr>
        <w:t xml:space="preserve">Заражение </w:t>
      </w:r>
      <w:proofErr w:type="spellStart"/>
      <w:r w:rsidRPr="00DA485B">
        <w:rPr>
          <w:color w:val="454E72"/>
          <w:sz w:val="28"/>
          <w:szCs w:val="27"/>
        </w:rPr>
        <w:t>иерсиниозом</w:t>
      </w:r>
      <w:proofErr w:type="spellEnd"/>
      <w:r w:rsidRPr="00DA485B">
        <w:rPr>
          <w:color w:val="454E72"/>
          <w:sz w:val="28"/>
          <w:szCs w:val="27"/>
        </w:rPr>
        <w:t xml:space="preserve"> и лептоспирозом происходит при употреблении в пищу </w:t>
      </w:r>
      <w:proofErr w:type="gramStart"/>
      <w:r w:rsidRPr="00DA485B">
        <w:rPr>
          <w:color w:val="454E72"/>
          <w:sz w:val="28"/>
          <w:szCs w:val="27"/>
        </w:rPr>
        <w:t>в</w:t>
      </w:r>
      <w:proofErr w:type="gramEnd"/>
      <w:r w:rsidRPr="00DA485B">
        <w:rPr>
          <w:color w:val="454E72"/>
          <w:sz w:val="28"/>
          <w:szCs w:val="27"/>
        </w:rPr>
        <w:t xml:space="preserve"> </w:t>
      </w:r>
      <w:proofErr w:type="gramStart"/>
      <w:r w:rsidRPr="00DA485B">
        <w:rPr>
          <w:color w:val="454E72"/>
          <w:sz w:val="28"/>
          <w:szCs w:val="27"/>
        </w:rPr>
        <w:t>сыром</w:t>
      </w:r>
      <w:proofErr w:type="gramEnd"/>
      <w:r w:rsidRPr="00DA485B">
        <w:rPr>
          <w:color w:val="454E72"/>
          <w:sz w:val="28"/>
          <w:szCs w:val="27"/>
        </w:rPr>
        <w:t xml:space="preserve"> виде, либо без предварительной или недостаточной термической обработки инфицированных овощей и фруктов, корнеплодов, а также мясных продуктов и птицы, молока и молочных продуктов, приготовленных с нарушением температурного режима или вторично обсемененных готовых блюд; воды при употреблении из открытых водоемов; при контакте с больными животными.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Основные меры профилактики: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–</w:t>
      </w:r>
      <w:r w:rsidRPr="00DA485B">
        <w:rPr>
          <w:color w:val="454E72"/>
          <w:sz w:val="28"/>
          <w:szCs w:val="27"/>
        </w:rPr>
        <w:t xml:space="preserve"> приобретать продукты в строго установленных местах (рынки, магазины, мини </w:t>
      </w:r>
      <w:proofErr w:type="spellStart"/>
      <w:r w:rsidRPr="00DA485B">
        <w:rPr>
          <w:color w:val="454E72"/>
          <w:sz w:val="28"/>
          <w:szCs w:val="27"/>
        </w:rPr>
        <w:t>маркеты</w:t>
      </w:r>
      <w:proofErr w:type="spellEnd"/>
      <w:r w:rsidRPr="00DA485B">
        <w:rPr>
          <w:color w:val="454E72"/>
          <w:sz w:val="28"/>
          <w:szCs w:val="27"/>
        </w:rPr>
        <w:t xml:space="preserve"> и т.д.);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обеспечить хранение пищевых продуктов и питьевой воды в местах, недоступных для грызунов;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тщательно мыть свежие фрукты, зелень и овощи;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хранить продукты только в течение рекомендованного срока годности с соблюдением температурного режима;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–</w:t>
      </w:r>
      <w:r w:rsidRPr="00DA485B">
        <w:rPr>
          <w:color w:val="454E72"/>
          <w:sz w:val="28"/>
          <w:szCs w:val="27"/>
        </w:rPr>
        <w:t> соблюдать технологию приготовления блюд из мяса (небольшими кусками в течение не менее часа), птицы и других продуктов животного происхождения, подвергая достаточной термической обработке;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 xml:space="preserve">– не употреблять воду из природных и искусственных водоемов (для питья использовать качественную питьевую воду (кипяченую либо </w:t>
      </w:r>
      <w:proofErr w:type="spellStart"/>
      <w:r w:rsidRPr="00DA485B">
        <w:rPr>
          <w:color w:val="454E72"/>
          <w:sz w:val="28"/>
          <w:szCs w:val="27"/>
        </w:rPr>
        <w:t>бутилированную</w:t>
      </w:r>
      <w:proofErr w:type="spellEnd"/>
      <w:r w:rsidRPr="00DA485B">
        <w:rPr>
          <w:color w:val="454E72"/>
          <w:sz w:val="28"/>
          <w:szCs w:val="27"/>
        </w:rPr>
        <w:t>, фасованную в заводской упаковке);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соблюдать правила личной гигиены (в т.ч. при контакте с любым животным);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 xml:space="preserve">– обеспечить защиту жилья, зданий и построек от проникновения грызунов, проводить профилактические и </w:t>
      </w:r>
      <w:proofErr w:type="spellStart"/>
      <w:r w:rsidRPr="00DA485B">
        <w:rPr>
          <w:color w:val="454E72"/>
          <w:sz w:val="28"/>
          <w:szCs w:val="27"/>
        </w:rPr>
        <w:t>дератизационные</w:t>
      </w:r>
      <w:proofErr w:type="spellEnd"/>
      <w:r w:rsidRPr="00DA485B">
        <w:rPr>
          <w:color w:val="454E72"/>
          <w:sz w:val="28"/>
          <w:szCs w:val="27"/>
        </w:rPr>
        <w:t xml:space="preserve"> мероприятия по борьбе с грызунами;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проводить уборку дачных помещений после зимнего периода только влажным способом с использованием бытовых дезинфицирующих сре</w:t>
      </w:r>
      <w:proofErr w:type="gramStart"/>
      <w:r w:rsidRPr="00DA485B">
        <w:rPr>
          <w:color w:val="454E72"/>
          <w:sz w:val="28"/>
          <w:szCs w:val="27"/>
        </w:rPr>
        <w:t>дств в ср</w:t>
      </w:r>
      <w:proofErr w:type="gramEnd"/>
      <w:r w:rsidRPr="00DA485B">
        <w:rPr>
          <w:color w:val="454E72"/>
          <w:sz w:val="28"/>
          <w:szCs w:val="27"/>
        </w:rPr>
        <w:t>едствах индивидуальной защиты (маска, перчатки).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Для предупреждения заболевания бруцеллезом – не допускать употребление сырого молока, приобретенного у частных лиц.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Лицам, содержащим скот в частных подворьях: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проводить регистрацию животных в ветеринарном учреждении, получать регистрационный номер в форме бирки;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>– 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t xml:space="preserve">– информировать ветеринарную службу </w:t>
      </w:r>
      <w:proofErr w:type="gramStart"/>
      <w:r w:rsidRPr="00DA485B">
        <w:rPr>
          <w:color w:val="454E72"/>
          <w:sz w:val="28"/>
          <w:szCs w:val="27"/>
        </w:rPr>
        <w:t>о</w:t>
      </w:r>
      <w:proofErr w:type="gramEnd"/>
      <w:r w:rsidRPr="00DA485B">
        <w:rPr>
          <w:color w:val="454E72"/>
          <w:sz w:val="28"/>
          <w:szCs w:val="27"/>
        </w:rPr>
        <w:t xml:space="preserve"> всех случаях заболевания домашних животных, в том числе аборты, рождение нежизнеспособного молодняка;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both"/>
        <w:rPr>
          <w:color w:val="454E72"/>
          <w:sz w:val="28"/>
          <w:szCs w:val="27"/>
        </w:rPr>
      </w:pPr>
      <w:r w:rsidRPr="00DA485B">
        <w:rPr>
          <w:color w:val="454E72"/>
          <w:sz w:val="28"/>
          <w:szCs w:val="27"/>
        </w:rPr>
        <w:lastRenderedPageBreak/>
        <w:t>– строго соблюдать рекомендации ветеринарной службы по содержанию скота.</w:t>
      </w:r>
    </w:p>
    <w:p w:rsidR="00DA485B" w:rsidRPr="00DA485B" w:rsidRDefault="00DA485B" w:rsidP="00DA485B">
      <w:pPr>
        <w:pStyle w:val="a3"/>
        <w:shd w:val="clear" w:color="auto" w:fill="FFFFFF"/>
        <w:spacing w:before="0" w:beforeAutospacing="0" w:after="0" w:afterAutospacing="0"/>
        <w:jc w:val="center"/>
        <w:rPr>
          <w:color w:val="454E72"/>
          <w:sz w:val="28"/>
          <w:szCs w:val="27"/>
        </w:rPr>
      </w:pPr>
      <w:r w:rsidRPr="00DA485B">
        <w:rPr>
          <w:rStyle w:val="a5"/>
          <w:color w:val="454E72"/>
          <w:sz w:val="28"/>
          <w:szCs w:val="27"/>
        </w:rPr>
        <w:t>Соблюдайте меры профилактики и будьте здоровы!</w:t>
      </w:r>
    </w:p>
    <w:p w:rsidR="0022078E" w:rsidRPr="00310A5D" w:rsidRDefault="0022078E" w:rsidP="0053583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Материал подготовил помощник врача- </w:t>
      </w:r>
      <w:r w:rsidR="00E8694A">
        <w:rPr>
          <w:rStyle w:val="a4"/>
          <w:rFonts w:ascii="Times New Roman" w:hAnsi="Times New Roman" w:cs="Times New Roman"/>
          <w:sz w:val="24"/>
          <w:szCs w:val="24"/>
        </w:rPr>
        <w:t>эпидемиолога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 Кореличского районного ЦГЭ Воронцова Екатерина Михайловна </w:t>
      </w:r>
    </w:p>
    <w:p w:rsidR="006A6CE4" w:rsidRPr="00310A5D" w:rsidRDefault="0022078E" w:rsidP="00535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Обновлено 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17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.0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>.202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4</w:t>
      </w:r>
    </w:p>
    <w:sectPr w:rsidR="006A6CE4" w:rsidRPr="00310A5D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A6CA3"/>
    <w:multiLevelType w:val="multilevel"/>
    <w:tmpl w:val="D1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D7564"/>
    <w:multiLevelType w:val="multilevel"/>
    <w:tmpl w:val="B8F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450B37"/>
    <w:multiLevelType w:val="multilevel"/>
    <w:tmpl w:val="02A4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46EA4"/>
    <w:multiLevelType w:val="multilevel"/>
    <w:tmpl w:val="A34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0F5709"/>
    <w:rsid w:val="00161958"/>
    <w:rsid w:val="001C1A71"/>
    <w:rsid w:val="0022078E"/>
    <w:rsid w:val="00310A5D"/>
    <w:rsid w:val="003A155A"/>
    <w:rsid w:val="00535834"/>
    <w:rsid w:val="006A6CE4"/>
    <w:rsid w:val="007A470A"/>
    <w:rsid w:val="007E26F7"/>
    <w:rsid w:val="007F36CB"/>
    <w:rsid w:val="008B093C"/>
    <w:rsid w:val="0094768C"/>
    <w:rsid w:val="00C22C32"/>
    <w:rsid w:val="00C45FAD"/>
    <w:rsid w:val="00CC046E"/>
    <w:rsid w:val="00D85E20"/>
    <w:rsid w:val="00DA485B"/>
    <w:rsid w:val="00E8694A"/>
    <w:rsid w:val="00ED4286"/>
    <w:rsid w:val="00F06FAE"/>
    <w:rsid w:val="00FC36F3"/>
    <w:rsid w:val="00FD0A0E"/>
    <w:rsid w:val="00FD15E4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s-intro">
    <w:name w:val="news-intro"/>
    <w:basedOn w:val="a"/>
    <w:rsid w:val="007E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6;&#1084;&#1077;&#1083;&#1100;&#1086;&#1073;&#1083;&#1089;&#1072;&#1085;&#1101;&#1087;&#1080;&#1076;.&#1073;&#1077;&#1083;/wp-content/uploads/2024/05/izobrazhenie_2024-05-27_120214386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&#1075;&#1086;&#1084;&#1077;&#1083;&#1100;&#1086;&#1073;&#1083;&#1089;&#1072;&#1085;&#1101;&#1087;&#1080;&#1076;.&#1073;&#1077;&#1083;/wp-content/uploads/2024/05/izobrazhenie_2024-05-27_120325755.png" TargetMode="External"/><Relationship Id="rId5" Type="http://schemas.openxmlformats.org/officeDocument/2006/relationships/hyperlink" Target="https://&#1075;&#1086;&#1084;&#1077;&#1083;&#1100;&#1086;&#1073;&#1083;&#1089;&#1072;&#1085;&#1101;&#1087;&#1080;&#1076;.&#1073;&#1077;&#1083;/wp-content/uploads/2024/05/izobrazhenie_2024-05-27_120152186.png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&#1075;&#1086;&#1084;&#1077;&#1083;&#1100;&#1086;&#1073;&#1083;&#1089;&#1072;&#1085;&#1101;&#1087;&#1080;&#1076;.&#1073;&#1077;&#1083;/wp-content/uploads/2024/05/izobrazhenie_2024-05-27_12030669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2022-06-24T06:22:00Z</dcterms:created>
  <dcterms:modified xsi:type="dcterms:W3CDTF">2024-06-13T05:33:00Z</dcterms:modified>
</cp:coreProperties>
</file>