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98C" w:rsidRDefault="00844653" w:rsidP="00844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44653">
        <w:rPr>
          <w:rFonts w:ascii="Times New Roman" w:hAnsi="Times New Roman" w:cs="Times New Roman"/>
          <w:sz w:val="28"/>
          <w:szCs w:val="28"/>
        </w:rPr>
        <w:t xml:space="preserve">Специалистами Кореличского районного ЦГЭ в рамках культурно </w:t>
      </w:r>
      <w:proofErr w:type="gramStart"/>
      <w:r w:rsidRPr="00844653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844653">
        <w:rPr>
          <w:rFonts w:ascii="Times New Roman" w:hAnsi="Times New Roman" w:cs="Times New Roman"/>
          <w:sz w:val="28"/>
          <w:szCs w:val="28"/>
        </w:rPr>
        <w:t xml:space="preserve">портивного марафона «100 дней здоровья» и акции «Лето на здоровье» проведено информационно- познавательное мероприятие с воспитанниками  лагеря отдыха «Островок детства» по теме «ЗОЖ. Здоровое питание». Врач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446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гигиенист Бузюк В.М. и инструктор-валеолог Волосевич Л.И. рассказали как важно правильное питание для подрастающего организма, разгадывали ребусы, играли в игры и отгадывали загадки.</w:t>
      </w:r>
    </w:p>
    <w:p w:rsidR="007068FA" w:rsidRDefault="0076629A" w:rsidP="007068FA">
      <w:pPr>
        <w:pStyle w:val="a3"/>
      </w:pPr>
      <w:r>
        <w:rPr>
          <w:sz w:val="28"/>
          <w:szCs w:val="28"/>
        </w:rPr>
        <w:t xml:space="preserve"> </w:t>
      </w:r>
      <w:r w:rsidR="007068FA">
        <w:rPr>
          <w:noProof/>
        </w:rPr>
        <w:drawing>
          <wp:inline distT="0" distB="0" distL="0" distR="0" wp14:anchorId="4B054C5D" wp14:editId="254F7583">
            <wp:extent cx="4582160" cy="3637280"/>
            <wp:effectExtent l="0" t="0" r="8890" b="1270"/>
            <wp:docPr id="1" name="Рисунок 1" descr="C:\Users\User\AppData\Local\Temp\7zO4FDFCA2F\IMG-b7b1672f2de80b2b7454e1bcae920f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4FDFCA2F\IMG-b7b1672f2de80b2b7454e1bcae920fdf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63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8FA" w:rsidRDefault="007068FA" w:rsidP="007068FA">
      <w:pPr>
        <w:pStyle w:val="a3"/>
      </w:pPr>
      <w:r>
        <w:rPr>
          <w:noProof/>
        </w:rPr>
        <w:drawing>
          <wp:inline distT="0" distB="0" distL="0" distR="0" wp14:anchorId="003D10D6" wp14:editId="41BB9930">
            <wp:extent cx="4582160" cy="3444240"/>
            <wp:effectExtent l="0" t="0" r="8890" b="3810"/>
            <wp:docPr id="2" name="Рисунок 2" descr="C:\Users\User\AppData\Local\Temp\7zO4FDE52AF\IMG-18ce05740dbfce391e250090a1a588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4FDE52AF\IMG-18ce05740dbfce391e250090a1a588c4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44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8FA" w:rsidRDefault="007068FA" w:rsidP="007068FA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43693C59" wp14:editId="373CE804">
            <wp:extent cx="4582160" cy="3352800"/>
            <wp:effectExtent l="0" t="0" r="8890" b="0"/>
            <wp:docPr id="3" name="Рисунок 3" descr="C:\Users\User\AppData\Local\Temp\7zO4FD414FF\IMG-7ea14053cab0a8497322448319ffd5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4FD414FF\IMG-7ea14053cab0a8497322448319ffd5e3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35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68FA" w:rsidRDefault="007068FA" w:rsidP="007068FA">
      <w:pPr>
        <w:pStyle w:val="a3"/>
      </w:pPr>
      <w:r>
        <w:rPr>
          <w:noProof/>
        </w:rPr>
        <w:drawing>
          <wp:inline distT="0" distB="0" distL="0" distR="0" wp14:anchorId="03C88C05" wp14:editId="3FB04447">
            <wp:extent cx="4579620" cy="4579620"/>
            <wp:effectExtent l="0" t="0" r="0" b="0"/>
            <wp:docPr id="4" name="Рисунок 4" descr="C:\Users\User\AppData\Local\Temp\7zO4FD03A30\IMG-4b48b18510e6ed66e068fbae4c7bfe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4FD03A30\IMG-4b48b18510e6ed66e068fbae4c7bfeb6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8FA" w:rsidRPr="00844653" w:rsidRDefault="007068FA" w:rsidP="0084465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068FA" w:rsidRPr="00844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654"/>
    <w:rsid w:val="003E298C"/>
    <w:rsid w:val="007068FA"/>
    <w:rsid w:val="0076629A"/>
    <w:rsid w:val="00844653"/>
    <w:rsid w:val="00AF2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6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6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8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6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6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8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2024-06-19T08:22:00Z</dcterms:created>
  <dcterms:modified xsi:type="dcterms:W3CDTF">2024-06-19T11:41:00Z</dcterms:modified>
</cp:coreProperties>
</file>