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34" w:rsidRPr="000A6734" w:rsidRDefault="000A6734" w:rsidP="000A6734">
      <w:pPr>
        <w:keepNext/>
        <w:keepLines/>
        <w:spacing w:before="480" w:after="0"/>
        <w:ind w:left="-567"/>
        <w:jc w:val="center"/>
        <w:outlineLvl w:val="0"/>
        <w:rPr>
          <w:rFonts w:ascii="Arial" w:eastAsia="Times New Roman" w:hAnsi="Arial" w:cs="Arial"/>
          <w:b/>
          <w:bCs/>
          <w:color w:val="253031"/>
          <w:sz w:val="24"/>
          <w:szCs w:val="24"/>
          <w:lang w:eastAsia="ru-RU"/>
        </w:rPr>
      </w:pPr>
      <w:r w:rsidRPr="000A6734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eastAsia="ru-RU"/>
        </w:rPr>
        <w:t>О запрете ввоза</w:t>
      </w:r>
      <w:r w:rsidR="00796E7E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eastAsia="ru-RU"/>
        </w:rPr>
        <w:t xml:space="preserve"> на территорию Республики Беларусь</w:t>
      </w:r>
      <w:r w:rsidRPr="000A6734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eastAsia="ru-RU"/>
        </w:rPr>
        <w:t>, реализации, хранения, транспортировки, использования</w:t>
      </w:r>
    </w:p>
    <w:p w:rsidR="00915B20" w:rsidRDefault="000B7309" w:rsidP="0016724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</w:pPr>
      <w:r w:rsidRPr="000A6734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Кореличский</w:t>
      </w:r>
      <w:r w:rsidRPr="000B7309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 xml:space="preserve"> </w:t>
      </w:r>
      <w:r w:rsidRPr="000A6734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районный</w:t>
      </w:r>
      <w:r w:rsidRPr="000B7309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 xml:space="preserve"> ЦГЭ сообщает, что в связи с выявленным несоответствием продукции Единым санитарно-эпидемиологическим и гигиеническим требованиям к товарам, подлежащим санитарно-эпидемиологическому надзору (контролю), утвержденным Решением Комиссии Таможенного союза от 28.05.2010 № 299, по содержанию метанола </w:t>
      </w:r>
      <w:r w:rsidRPr="00167245">
        <w:rPr>
          <w:rStyle w:val="10"/>
        </w:rPr>
        <w:t>постановлени</w:t>
      </w:r>
      <w:r w:rsidR="00796E7E">
        <w:rPr>
          <w:rStyle w:val="10"/>
        </w:rPr>
        <w:t>ем</w:t>
      </w:r>
      <w:r w:rsidRPr="000B7309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 xml:space="preserve"> Заместителя Министра – Главного государственного санитарного врача Республики Беларусь</w:t>
      </w:r>
      <w:r w:rsidR="00915B20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:</w:t>
      </w:r>
      <w:r w:rsidR="00167245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 xml:space="preserve"> </w:t>
      </w:r>
    </w:p>
    <w:p w:rsidR="00156695" w:rsidRDefault="00156695" w:rsidP="0016724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от </w:t>
      </w:r>
      <w:r w:rsidR="00915B20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1</w:t>
      </w:r>
      <w:r w:rsidR="00796E7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.</w:t>
      </w:r>
      <w:r w:rsidR="00796E7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12</w:t>
      </w:r>
      <w:r w:rsidRPr="002E041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4</w:t>
      </w:r>
      <w:r w:rsidR="00915B20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 г.</w:t>
      </w:r>
      <w:r w:rsidRPr="002E041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 №</w:t>
      </w:r>
      <w:r w:rsidR="00796E7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48</w:t>
      </w:r>
      <w:r w:rsidRPr="002E0415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 </w:t>
      </w:r>
      <w:r w:rsidRPr="00167245">
        <w:rPr>
          <w:rStyle w:val="10"/>
        </w:rPr>
        <w:t xml:space="preserve">запрещен ввоз на территорию Республики Беларусь, реализация, хранение, транспортировка, использование </w:t>
      </w:r>
      <w:r w:rsidR="00915B20" w:rsidRPr="00167245">
        <w:rPr>
          <w:rStyle w:val="10"/>
        </w:rPr>
        <w:t xml:space="preserve">жидкости </w:t>
      </w:r>
      <w:r w:rsidR="00796E7E">
        <w:rPr>
          <w:rStyle w:val="10"/>
        </w:rPr>
        <w:t>не</w:t>
      </w:r>
      <w:r w:rsidR="00796E7E" w:rsidRPr="00167245">
        <w:rPr>
          <w:rStyle w:val="10"/>
        </w:rPr>
        <w:t>замерзающей</w:t>
      </w:r>
      <w:r w:rsidR="00796E7E" w:rsidRPr="00167245">
        <w:rPr>
          <w:rStyle w:val="10"/>
        </w:rPr>
        <w:t xml:space="preserve"> </w:t>
      </w:r>
      <w:r w:rsidR="00167245" w:rsidRPr="00167245">
        <w:rPr>
          <w:rStyle w:val="10"/>
        </w:rPr>
        <w:t xml:space="preserve">стеклоомывающей </w:t>
      </w:r>
      <w:r w:rsidRPr="002E041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«</w:t>
      </w:r>
      <w:r w:rsidR="00796E7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en-US" w:eastAsia="ru-RU"/>
        </w:rPr>
        <w:t>LUX</w:t>
      </w:r>
      <w:r w:rsidR="00796E7E" w:rsidRPr="00796E7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</w:t>
      </w:r>
      <w:r w:rsidR="00796E7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en-US" w:eastAsia="ru-RU"/>
        </w:rPr>
        <w:t>DRIVE</w:t>
      </w:r>
      <w:r w:rsidRPr="002E041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» </w:t>
      </w:r>
      <w:r w:rsidR="00796E7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en-US" w:eastAsia="ru-RU"/>
        </w:rPr>
        <w:t>winter</w:t>
      </w:r>
      <w:r w:rsidRPr="002E041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-30</w:t>
      </w:r>
      <w:r w:rsidRPr="002E0415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 xml:space="preserve">, изготовитель </w:t>
      </w:r>
      <w:r w:rsidRPr="002E041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ООО «</w:t>
      </w:r>
      <w:r w:rsidR="00796E7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АКТИВ</w:t>
      </w:r>
      <w:r w:rsidRPr="002E041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, Россий</w:t>
      </w:r>
      <w:r w:rsidR="00915B20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ская Федерация</w:t>
      </w:r>
      <w:r w:rsidR="00796E7E"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  <w:t>.</w:t>
      </w:r>
    </w:p>
    <w:p w:rsidR="002E0415" w:rsidRPr="002E0415" w:rsidRDefault="00796E7E" w:rsidP="00D73635">
      <w:pPr>
        <w:shd w:val="clear" w:color="auto" w:fill="FFFFFF"/>
        <w:spacing w:before="225" w:after="225" w:line="240" w:lineRule="auto"/>
        <w:ind w:left="1134" w:firstLine="1134"/>
        <w:jc w:val="both"/>
        <w:rPr>
          <w:rFonts w:ascii="Times New Roman" w:eastAsia="Times New Roman" w:hAnsi="Times New Roman" w:cs="Times New Roman"/>
          <w:color w:val="2530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3031"/>
          <w:sz w:val="28"/>
          <w:szCs w:val="28"/>
          <w:lang w:eastAsia="ru-RU"/>
        </w:rPr>
        <w:drawing>
          <wp:inline distT="0" distB="0" distL="0" distR="0">
            <wp:extent cx="3190875" cy="3454399"/>
            <wp:effectExtent l="0" t="0" r="0" b="0"/>
            <wp:docPr id="1" name="Рисунок 1" descr="C:\Users\User\Desktop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2" cy="3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6734" w:rsidRPr="000A6734" w:rsidRDefault="000A6734" w:rsidP="000A6734">
      <w:pPr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0A6734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Уважаемые автомобилисты! Будьте внимательны при выборе товаров на объектах розничной сети и  рынках!</w:t>
      </w:r>
    </w:p>
    <w:p w:rsidR="00821E2D" w:rsidRPr="00167245" w:rsidRDefault="00821E2D" w:rsidP="000A67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5ED" w:rsidRPr="000A6734" w:rsidRDefault="000A6734" w:rsidP="000A6734">
      <w:pPr>
        <w:rPr>
          <w:sz w:val="28"/>
          <w:szCs w:val="28"/>
        </w:rPr>
      </w:pPr>
      <w:r w:rsidRPr="000A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Врач- гигиенист Германюк Т.М.</w:t>
      </w:r>
    </w:p>
    <w:sectPr w:rsidR="003965ED" w:rsidRPr="000A6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71385"/>
    <w:multiLevelType w:val="multilevel"/>
    <w:tmpl w:val="25EA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D9"/>
    <w:rsid w:val="0005658B"/>
    <w:rsid w:val="000A6734"/>
    <w:rsid w:val="000B7309"/>
    <w:rsid w:val="00156695"/>
    <w:rsid w:val="00167245"/>
    <w:rsid w:val="00275F3E"/>
    <w:rsid w:val="002E0415"/>
    <w:rsid w:val="003965ED"/>
    <w:rsid w:val="00796E7E"/>
    <w:rsid w:val="007E3C03"/>
    <w:rsid w:val="00821E2D"/>
    <w:rsid w:val="00841132"/>
    <w:rsid w:val="00915B20"/>
    <w:rsid w:val="00B1420C"/>
    <w:rsid w:val="00BF2CD9"/>
    <w:rsid w:val="00C64B9A"/>
    <w:rsid w:val="00C9213A"/>
    <w:rsid w:val="00D73635"/>
    <w:rsid w:val="00D9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95"/>
  </w:style>
  <w:style w:type="paragraph" w:styleId="1">
    <w:name w:val="heading 1"/>
    <w:basedOn w:val="a"/>
    <w:next w:val="a"/>
    <w:link w:val="10"/>
    <w:uiPriority w:val="9"/>
    <w:qFormat/>
    <w:rsid w:val="00167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041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7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95"/>
  </w:style>
  <w:style w:type="paragraph" w:styleId="1">
    <w:name w:val="heading 1"/>
    <w:basedOn w:val="a"/>
    <w:next w:val="a"/>
    <w:link w:val="10"/>
    <w:uiPriority w:val="9"/>
    <w:qFormat/>
    <w:rsid w:val="00167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041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7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036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2024-12-12T08:54:00Z</dcterms:created>
  <dcterms:modified xsi:type="dcterms:W3CDTF">2024-12-12T09:07:00Z</dcterms:modified>
</cp:coreProperties>
</file>