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DC" w:rsidRP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color w:val="464646"/>
          <w:sz w:val="26"/>
          <w:szCs w:val="26"/>
          <w:lang w:eastAsia="ru-RU"/>
        </w:rPr>
      </w:pPr>
      <w:r w:rsidRPr="00580FDC">
        <w:rPr>
          <w:rFonts w:ascii="Arial" w:eastAsia="Times New Roman" w:hAnsi="Arial" w:cs="Arial"/>
          <w:b/>
          <w:color w:val="464646"/>
          <w:sz w:val="26"/>
          <w:szCs w:val="26"/>
          <w:lang w:eastAsia="ru-RU"/>
        </w:rPr>
        <w:t>Будьте бдительны</w:t>
      </w:r>
    </w:p>
    <w:p w:rsidR="00580FDC" w:rsidRP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Холодный сезон продолжается поэтому Кореличский районный ЦГЭ рекомендует внимательно отнестись к выбору стеклоомывающей жидкости. Сегодня автомобилисты используют специальные жидкости для чистки стекол, которые помогают быстро и без особых усилий справиться с данной проблемой. На данный момент рынок предлагает огромное разнообразие омывающих жидкостей различных производителей и наименований.</w:t>
      </w:r>
    </w:p>
    <w:p w:rsidR="00580FDC" w:rsidRP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Большинство зимних </w:t>
      </w:r>
      <w:proofErr w:type="spellStart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стеклоомывающих</w:t>
      </w:r>
      <w:proofErr w:type="spellEnd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жидкостей изготавливают из растворов спиртов с водой с добавлением моющих средств, </w:t>
      </w:r>
      <w:proofErr w:type="spellStart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ароматизаторов</w:t>
      </w:r>
      <w:proofErr w:type="spellEnd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красителей. В современных </w:t>
      </w:r>
      <w:proofErr w:type="spellStart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стеклоомывающих</w:t>
      </w:r>
      <w:proofErr w:type="spellEnd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жидкостях используют изопропиловый спирт, </w:t>
      </w:r>
      <w:proofErr w:type="spellStart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пропиленгликоли</w:t>
      </w:r>
      <w:proofErr w:type="spellEnd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этиленгликоли.</w:t>
      </w:r>
    </w:p>
    <w:p w:rsidR="00580FDC" w:rsidRP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дешевле и хорошо очищает стекла.</w:t>
      </w:r>
    </w:p>
    <w:p w:rsidR="00580FDC" w:rsidRPr="00020F08" w:rsidRDefault="00020F08" w:rsidP="00580F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</w:pPr>
      <w:r w:rsidRPr="00020F08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bdr w:val="none" w:sz="0" w:space="0" w:color="auto" w:frame="1"/>
          <w:lang w:eastAsia="ru-RU"/>
        </w:rPr>
        <w:t>Для сведенья</w:t>
      </w:r>
      <w:r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Arial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 xml:space="preserve"> </w:t>
      </w:r>
      <w:r w:rsidR="00580FDC"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  <w:t>м</w:t>
      </w:r>
      <w:bookmarkStart w:id="0" w:name="_GoBack"/>
      <w:bookmarkEnd w:id="0"/>
      <w:r w:rsidR="00580FDC" w:rsidRPr="00020F08"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  <w:t>етиловый спирт (метанол) — сильный кумулятивный яд, обладающий направленным действием на нервную и сосудистую системы, зрительные нервы, сетчатку глаз. 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ухудшению зрения, заболеваниям органов желудочно-кишечного тракта, верхних дыхательных путей, дерматитам.</w:t>
      </w:r>
    </w:p>
    <w:p w:rsidR="00580FDC" w:rsidRPr="00020F08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</w:pPr>
      <w:r w:rsidRPr="00020F08"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  <w:t xml:space="preserve">Документом, подтверждающим безопасность </w:t>
      </w:r>
      <w:proofErr w:type="spellStart"/>
      <w:r w:rsidRPr="00020F08"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  <w:t>стеклоомывающих</w:t>
      </w:r>
      <w:proofErr w:type="spellEnd"/>
      <w:r w:rsidRPr="00020F08">
        <w:rPr>
          <w:rFonts w:ascii="Arial" w:eastAsia="Times New Roman" w:hAnsi="Arial" w:cs="Arial"/>
          <w:i/>
          <w:color w:val="464646"/>
          <w:sz w:val="24"/>
          <w:szCs w:val="24"/>
          <w:lang w:eastAsia="ru-RU"/>
        </w:rPr>
        <w:t xml:space="preserve"> жидкостей и разрешающим свободное обращение данной продукции на территории Республики Беларусь и Евразийского экономического союза, является свидетельство о государственной регистрации, выданное уполномоченными органами и учреждениями в области санитарно-эпидемиологического благополучия населения.</w:t>
      </w:r>
    </w:p>
    <w:p w:rsidR="00580FDC" w:rsidRP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Постановлением Министерства здравоохранения Республики Беларусь от 28 декабря 2006 г. № 122, а также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утвержденными Решением Комиссии Таможенного союза от 28 мая 2010 года № 299, установлено ограничение содержания метанола в низкозамерзающих </w:t>
      </w:r>
      <w:proofErr w:type="spellStart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стеклоомывающих</w:t>
      </w:r>
      <w:proofErr w:type="spellEnd"/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жидкостях в концентрации не более 0,05 объемного процента.</w:t>
      </w:r>
    </w:p>
    <w:p w:rsidR="00580FDC" w:rsidRDefault="00580FDC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0FD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 целях недопущения приобретения некачественного товара следует помнить, что стеклоомывающую жидкость нужно приобретать только в установленных местах торговли. При покупке стеклоомывающей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</w:p>
    <w:p w:rsidR="00580FDC" w:rsidRPr="00580FDC" w:rsidRDefault="00020F08" w:rsidP="00580FDC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Помощник врача  гигиениста                                     Ирина Шишкина</w:t>
      </w:r>
    </w:p>
    <w:sectPr w:rsidR="00580FDC" w:rsidRPr="0058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F"/>
    <w:rsid w:val="00020F08"/>
    <w:rsid w:val="003965ED"/>
    <w:rsid w:val="00580FDC"/>
    <w:rsid w:val="00A161AF"/>
    <w:rsid w:val="00B1420C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0FDC"/>
    <w:rPr>
      <w:i/>
      <w:iCs/>
    </w:rPr>
  </w:style>
  <w:style w:type="character" w:styleId="a5">
    <w:name w:val="Strong"/>
    <w:basedOn w:val="a0"/>
    <w:uiPriority w:val="22"/>
    <w:qFormat/>
    <w:rsid w:val="00580FDC"/>
    <w:rPr>
      <w:b/>
      <w:bCs/>
    </w:rPr>
  </w:style>
  <w:style w:type="character" w:customStyle="1" w:styleId="cat-links">
    <w:name w:val="cat-links"/>
    <w:basedOn w:val="a0"/>
    <w:rsid w:val="00580FDC"/>
  </w:style>
  <w:style w:type="character" w:styleId="a6">
    <w:name w:val="Hyperlink"/>
    <w:basedOn w:val="a0"/>
    <w:uiPriority w:val="99"/>
    <w:semiHidden/>
    <w:unhideWhenUsed/>
    <w:rsid w:val="00580F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0FDC"/>
    <w:rPr>
      <w:i/>
      <w:iCs/>
    </w:rPr>
  </w:style>
  <w:style w:type="character" w:styleId="a5">
    <w:name w:val="Strong"/>
    <w:basedOn w:val="a0"/>
    <w:uiPriority w:val="22"/>
    <w:qFormat/>
    <w:rsid w:val="00580FDC"/>
    <w:rPr>
      <w:b/>
      <w:bCs/>
    </w:rPr>
  </w:style>
  <w:style w:type="character" w:customStyle="1" w:styleId="cat-links">
    <w:name w:val="cat-links"/>
    <w:basedOn w:val="a0"/>
    <w:rsid w:val="00580FDC"/>
  </w:style>
  <w:style w:type="character" w:styleId="a6">
    <w:name w:val="Hyperlink"/>
    <w:basedOn w:val="a0"/>
    <w:uiPriority w:val="99"/>
    <w:semiHidden/>
    <w:unhideWhenUsed/>
    <w:rsid w:val="00580F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2025-01-29T08:34:00Z</dcterms:created>
  <dcterms:modified xsi:type="dcterms:W3CDTF">2025-01-29T08:40:00Z</dcterms:modified>
</cp:coreProperties>
</file>